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06FA" w:rsidRPr="001213D5" w:rsidRDefault="007F06FA" w:rsidP="001213D5">
      <w:pPr>
        <w:jc w:val="center"/>
        <w:rPr>
          <w:rFonts w:ascii="Arial" w:hAnsi="Arial" w:cs="Arial"/>
          <w:b/>
          <w:noProof/>
          <w:sz w:val="22"/>
          <w:szCs w:val="22"/>
          <w:lang w:val="lv-LV"/>
        </w:rPr>
      </w:pPr>
      <w:r w:rsidRPr="001213D5">
        <w:rPr>
          <w:rFonts w:ascii="Arial" w:hAnsi="Arial" w:cs="Arial"/>
          <w:b/>
          <w:noProof/>
          <w:sz w:val="22"/>
          <w:szCs w:val="22"/>
          <w:lang w:val="lv-LV"/>
        </w:rPr>
        <w:t>Rīga</w:t>
      </w:r>
    </w:p>
    <w:p w:rsidR="00E23B8C" w:rsidRPr="001213D5" w:rsidRDefault="00E23B8C" w:rsidP="001213D5">
      <w:pPr>
        <w:jc w:val="both"/>
        <w:rPr>
          <w:rFonts w:ascii="Arial" w:hAnsi="Arial" w:cs="Arial"/>
          <w:b/>
          <w:noProof/>
          <w:sz w:val="22"/>
          <w:szCs w:val="22"/>
          <w:lang w:val="lv-LV"/>
        </w:rPr>
      </w:pPr>
    </w:p>
    <w:p w:rsidR="00743191" w:rsidRPr="001213D5" w:rsidRDefault="00743191" w:rsidP="001213D5">
      <w:pPr>
        <w:jc w:val="both"/>
        <w:rPr>
          <w:rFonts w:ascii="Arial" w:hAnsi="Arial" w:cs="Arial"/>
          <w:b/>
          <w:noProof/>
          <w:sz w:val="22"/>
          <w:szCs w:val="22"/>
          <w:lang w:val="lv-LV"/>
        </w:rPr>
      </w:pPr>
    </w:p>
    <w:p w:rsidR="00B97E62" w:rsidRPr="001213D5" w:rsidRDefault="00ED6AA2" w:rsidP="001213D5">
      <w:pPr>
        <w:jc w:val="both"/>
        <w:rPr>
          <w:rFonts w:ascii="Arial" w:hAnsi="Arial" w:cs="Arial"/>
          <w:noProof/>
          <w:sz w:val="22"/>
          <w:szCs w:val="22"/>
          <w:lang w:val="lv-LV"/>
        </w:rPr>
      </w:pPr>
      <w:r w:rsidRPr="001213D5">
        <w:rPr>
          <w:rFonts w:ascii="Arial" w:hAnsi="Arial" w:cs="Arial"/>
          <w:b/>
          <w:noProof/>
          <w:sz w:val="22"/>
          <w:szCs w:val="22"/>
          <w:lang w:val="lv-LV"/>
        </w:rPr>
        <w:t>0</w:t>
      </w:r>
      <w:r w:rsidR="00E00784">
        <w:rPr>
          <w:rFonts w:ascii="Arial" w:hAnsi="Arial" w:cs="Arial"/>
          <w:b/>
          <w:noProof/>
          <w:sz w:val="22"/>
          <w:szCs w:val="22"/>
          <w:lang w:val="lv-LV"/>
        </w:rPr>
        <w:t>7</w:t>
      </w:r>
      <w:r w:rsidRPr="001213D5">
        <w:rPr>
          <w:rFonts w:ascii="Arial" w:hAnsi="Arial" w:cs="Arial"/>
          <w:b/>
          <w:noProof/>
          <w:sz w:val="22"/>
          <w:szCs w:val="22"/>
          <w:lang w:val="lv-LV"/>
        </w:rPr>
        <w:t>.05.</w:t>
      </w:r>
      <w:r w:rsidR="007F06FA" w:rsidRPr="001213D5">
        <w:rPr>
          <w:rFonts w:ascii="Arial" w:hAnsi="Arial" w:cs="Arial"/>
          <w:b/>
          <w:noProof/>
          <w:sz w:val="22"/>
          <w:szCs w:val="22"/>
          <w:lang w:val="lv-LV"/>
        </w:rPr>
        <w:t xml:space="preserve">2020. </w:t>
      </w:r>
      <w:r w:rsidR="007F06FA" w:rsidRPr="001213D5">
        <w:rPr>
          <w:rFonts w:ascii="Arial" w:hAnsi="Arial" w:cs="Arial"/>
          <w:b/>
          <w:noProof/>
          <w:sz w:val="22"/>
          <w:szCs w:val="22"/>
          <w:lang w:val="lv-LV"/>
        </w:rPr>
        <w:tab/>
      </w:r>
      <w:r w:rsidR="007F06FA" w:rsidRPr="001213D5">
        <w:rPr>
          <w:rFonts w:ascii="Arial" w:hAnsi="Arial" w:cs="Arial"/>
          <w:b/>
          <w:noProof/>
          <w:sz w:val="22"/>
          <w:szCs w:val="22"/>
          <w:lang w:val="lv-LV"/>
        </w:rPr>
        <w:tab/>
      </w:r>
      <w:r w:rsidR="007F06FA" w:rsidRPr="001213D5">
        <w:rPr>
          <w:rFonts w:ascii="Arial" w:hAnsi="Arial" w:cs="Arial"/>
          <w:b/>
          <w:noProof/>
          <w:sz w:val="22"/>
          <w:szCs w:val="22"/>
          <w:lang w:val="lv-LV"/>
        </w:rPr>
        <w:tab/>
      </w:r>
      <w:r w:rsidR="007F06FA" w:rsidRPr="001213D5">
        <w:rPr>
          <w:rFonts w:ascii="Arial" w:hAnsi="Arial" w:cs="Arial"/>
          <w:b/>
          <w:noProof/>
          <w:sz w:val="22"/>
          <w:szCs w:val="22"/>
          <w:lang w:val="lv-LV"/>
        </w:rPr>
        <w:tab/>
      </w:r>
      <w:r w:rsidR="007F06FA" w:rsidRPr="001213D5">
        <w:rPr>
          <w:rFonts w:ascii="Arial" w:hAnsi="Arial" w:cs="Arial"/>
          <w:b/>
          <w:noProof/>
          <w:sz w:val="22"/>
          <w:szCs w:val="22"/>
          <w:lang w:val="lv-LV"/>
        </w:rPr>
        <w:tab/>
      </w:r>
      <w:r w:rsidR="007F06FA" w:rsidRPr="001213D5">
        <w:rPr>
          <w:rFonts w:ascii="Arial" w:hAnsi="Arial" w:cs="Arial"/>
          <w:b/>
          <w:noProof/>
          <w:sz w:val="22"/>
          <w:szCs w:val="22"/>
          <w:lang w:val="lv-LV"/>
        </w:rPr>
        <w:tab/>
      </w:r>
      <w:r w:rsidR="007F06FA" w:rsidRPr="001213D5">
        <w:rPr>
          <w:rFonts w:ascii="Arial" w:hAnsi="Arial" w:cs="Arial"/>
          <w:b/>
          <w:noProof/>
          <w:sz w:val="22"/>
          <w:szCs w:val="22"/>
          <w:lang w:val="lv-LV"/>
        </w:rPr>
        <w:tab/>
      </w:r>
      <w:r w:rsidR="007F06FA" w:rsidRPr="001213D5">
        <w:rPr>
          <w:rFonts w:ascii="Arial" w:hAnsi="Arial" w:cs="Arial"/>
          <w:b/>
          <w:noProof/>
          <w:sz w:val="22"/>
          <w:szCs w:val="22"/>
          <w:lang w:val="lv-LV"/>
        </w:rPr>
        <w:tab/>
      </w:r>
      <w:r w:rsidR="007F06FA" w:rsidRPr="001213D5">
        <w:rPr>
          <w:rFonts w:ascii="Arial" w:hAnsi="Arial" w:cs="Arial"/>
          <w:b/>
          <w:noProof/>
          <w:sz w:val="22"/>
          <w:szCs w:val="22"/>
          <w:lang w:val="lv-LV"/>
        </w:rPr>
        <w:tab/>
      </w:r>
    </w:p>
    <w:p w:rsidR="001213D5" w:rsidRPr="001213D5" w:rsidRDefault="001213D5" w:rsidP="001213D5">
      <w:pPr>
        <w:jc w:val="both"/>
        <w:rPr>
          <w:rFonts w:ascii="Arial" w:hAnsi="Arial" w:cs="Arial"/>
          <w:b/>
          <w:bCs/>
          <w:i/>
          <w:iCs/>
          <w:noProof/>
          <w:sz w:val="22"/>
          <w:szCs w:val="22"/>
          <w:lang w:val="lv-LV"/>
        </w:rPr>
      </w:pPr>
    </w:p>
    <w:p w:rsidR="001213D5" w:rsidRPr="001213D5" w:rsidRDefault="001213D5" w:rsidP="001213D5">
      <w:pPr>
        <w:jc w:val="both"/>
        <w:rPr>
          <w:rFonts w:ascii="Arial" w:hAnsi="Arial" w:cs="Arial"/>
          <w:b/>
          <w:bCs/>
          <w:i/>
          <w:iCs/>
          <w:noProof/>
          <w:sz w:val="22"/>
          <w:szCs w:val="22"/>
          <w:lang w:val="lv-LV"/>
        </w:rPr>
      </w:pPr>
      <w:r w:rsidRPr="001213D5">
        <w:rPr>
          <w:rFonts w:ascii="Arial" w:hAnsi="Arial" w:cs="Arial"/>
          <w:b/>
          <w:bCs/>
          <w:i/>
          <w:iCs/>
          <w:noProof/>
          <w:sz w:val="22"/>
          <w:szCs w:val="22"/>
          <w:lang w:val="lv-LV"/>
        </w:rPr>
        <w:t>Aicinājums iesniegt priekšlikumus senatoru kandidatūrām</w:t>
      </w:r>
    </w:p>
    <w:p w:rsidR="001213D5" w:rsidRPr="00E00784" w:rsidRDefault="001213D5" w:rsidP="001213D5">
      <w:pPr>
        <w:jc w:val="both"/>
        <w:rPr>
          <w:rFonts w:ascii="Arial" w:hAnsi="Arial" w:cs="Arial"/>
          <w:b/>
          <w:bCs/>
          <w:i/>
          <w:iCs/>
          <w:noProof/>
          <w:sz w:val="22"/>
          <w:szCs w:val="22"/>
          <w:lang w:val="lv-LV"/>
        </w:rPr>
      </w:pPr>
    </w:p>
    <w:p w:rsidR="001213D5" w:rsidRPr="00E00784" w:rsidRDefault="001213D5" w:rsidP="00E00784">
      <w:pPr>
        <w:spacing w:before="120" w:after="120"/>
        <w:ind w:firstLine="851"/>
        <w:jc w:val="both"/>
        <w:rPr>
          <w:rFonts w:ascii="Arial" w:hAnsi="Arial" w:cs="Arial"/>
          <w:noProof/>
          <w:sz w:val="22"/>
          <w:szCs w:val="22"/>
          <w:lang w:val="lv-LV"/>
        </w:rPr>
      </w:pPr>
      <w:r w:rsidRPr="00E00784">
        <w:rPr>
          <w:rFonts w:ascii="Arial" w:hAnsi="Arial" w:cs="Arial"/>
          <w:noProof/>
          <w:sz w:val="22"/>
          <w:szCs w:val="22"/>
          <w:lang w:val="lv-LV"/>
        </w:rPr>
        <w:t xml:space="preserve">Ievērojot Jāzepa Vītola Latvijas Mūzikas akadēmijas Senāta nolikuma 2.1.punktu, esošais Senāta sastāvs ir ievēlēts ar 2017.gada 14.jūnija Satversmes sapulces lēmumu uz 3 gadiem (t.i. līdz 2020.gada 13.jūnijam). </w:t>
      </w:r>
    </w:p>
    <w:p w:rsidR="001213D5" w:rsidRPr="00E00784" w:rsidRDefault="001213D5" w:rsidP="00E00784">
      <w:pPr>
        <w:spacing w:before="120" w:after="120"/>
        <w:ind w:firstLine="851"/>
        <w:jc w:val="both"/>
        <w:rPr>
          <w:rFonts w:ascii="Arial" w:hAnsi="Arial" w:cs="Arial"/>
          <w:noProof/>
          <w:sz w:val="22"/>
          <w:szCs w:val="22"/>
          <w:lang w:val="lv-LV"/>
        </w:rPr>
      </w:pPr>
      <w:r w:rsidRPr="00E00784">
        <w:rPr>
          <w:rFonts w:ascii="Arial" w:hAnsi="Arial" w:cs="Arial"/>
          <w:noProof/>
          <w:sz w:val="22"/>
          <w:szCs w:val="22"/>
          <w:lang w:val="lv-LV"/>
        </w:rPr>
        <w:t xml:space="preserve">Senāta sastāvā ir 15 akadēmiskā personāla pārstāvji, no kuriem ne mazāk kā 10 ir profesori un asociētie profesori, 4 studējošo pārstāvji, 1 vispārējā personāla pārstāvis. </w:t>
      </w:r>
    </w:p>
    <w:p w:rsidR="001213D5" w:rsidRPr="00E00784" w:rsidRDefault="001213D5" w:rsidP="00E00784">
      <w:pPr>
        <w:spacing w:before="120" w:after="120"/>
        <w:ind w:firstLine="851"/>
        <w:jc w:val="both"/>
        <w:rPr>
          <w:rFonts w:ascii="Arial" w:hAnsi="Arial" w:cs="Arial"/>
          <w:noProof/>
          <w:sz w:val="22"/>
          <w:szCs w:val="22"/>
          <w:lang w:val="lv-LV"/>
        </w:rPr>
      </w:pPr>
      <w:r w:rsidRPr="00E00784">
        <w:rPr>
          <w:rFonts w:ascii="Arial" w:hAnsi="Arial" w:cs="Arial"/>
          <w:noProof/>
          <w:sz w:val="22"/>
          <w:szCs w:val="22"/>
          <w:lang w:val="lv-LV"/>
        </w:rPr>
        <w:t>Tāpēc, ievērojot nolikumā noteikto kārtību, aicinu ne vēlāk kā līdz 2020.gada 12.jūnija</w:t>
      </w:r>
      <w:r w:rsidR="00FC1C89" w:rsidRPr="00E00784">
        <w:rPr>
          <w:rFonts w:ascii="Arial" w:hAnsi="Arial" w:cs="Arial"/>
          <w:noProof/>
          <w:sz w:val="22"/>
          <w:szCs w:val="22"/>
          <w:lang w:val="lv-LV"/>
        </w:rPr>
        <w:t xml:space="preserve"> plkst.12.00</w:t>
      </w:r>
      <w:r w:rsidRPr="00E00784">
        <w:rPr>
          <w:rFonts w:ascii="Arial" w:hAnsi="Arial" w:cs="Arial"/>
          <w:noProof/>
          <w:sz w:val="22"/>
          <w:szCs w:val="22"/>
          <w:lang w:val="lv-LV"/>
        </w:rPr>
        <w:t xml:space="preserve"> iesniegt man - Satversmes sapulces priekšsēdētājam prof. A.Vecumniekam, priekšlikumus senatoru kandidatūrām. </w:t>
      </w:r>
    </w:p>
    <w:p w:rsidR="001213D5" w:rsidRPr="00E00784" w:rsidRDefault="001213D5" w:rsidP="00E00784">
      <w:pPr>
        <w:spacing w:before="120" w:after="120"/>
        <w:ind w:firstLine="851"/>
        <w:jc w:val="both"/>
        <w:rPr>
          <w:rFonts w:ascii="Arial" w:hAnsi="Arial" w:cs="Arial"/>
          <w:noProof/>
          <w:sz w:val="22"/>
          <w:szCs w:val="22"/>
          <w:lang w:val="lv-LV"/>
        </w:rPr>
      </w:pPr>
      <w:r w:rsidRPr="00E00784">
        <w:rPr>
          <w:rFonts w:ascii="Arial" w:hAnsi="Arial" w:cs="Arial"/>
          <w:noProof/>
          <w:sz w:val="22"/>
          <w:szCs w:val="22"/>
          <w:lang w:val="lv-LV"/>
        </w:rPr>
        <w:t xml:space="preserve">Priekšlikumus senatoru kandidatūrām iesniedz: </w:t>
      </w:r>
    </w:p>
    <w:p w:rsidR="001213D5" w:rsidRPr="00E00784" w:rsidRDefault="001213D5" w:rsidP="00E00784">
      <w:pPr>
        <w:numPr>
          <w:ilvl w:val="2"/>
          <w:numId w:val="10"/>
        </w:numPr>
        <w:spacing w:before="120" w:after="120"/>
        <w:jc w:val="both"/>
        <w:rPr>
          <w:rFonts w:ascii="Arial" w:hAnsi="Arial" w:cs="Arial"/>
          <w:noProof/>
          <w:sz w:val="22"/>
          <w:szCs w:val="22"/>
          <w:lang w:val="lv-LV"/>
        </w:rPr>
      </w:pPr>
      <w:r w:rsidRPr="00E00784">
        <w:rPr>
          <w:rFonts w:ascii="Arial" w:hAnsi="Arial" w:cs="Arial"/>
          <w:noProof/>
          <w:sz w:val="22"/>
          <w:szCs w:val="22"/>
          <w:lang w:val="lv-LV"/>
        </w:rPr>
        <w:t xml:space="preserve">par akadēmiskā personāla kandidātiem – katedru vadītāji; </w:t>
      </w:r>
    </w:p>
    <w:p w:rsidR="001213D5" w:rsidRPr="00E00784" w:rsidRDefault="001213D5" w:rsidP="00E00784">
      <w:pPr>
        <w:numPr>
          <w:ilvl w:val="2"/>
          <w:numId w:val="10"/>
        </w:numPr>
        <w:spacing w:before="120" w:after="120"/>
        <w:jc w:val="both"/>
        <w:rPr>
          <w:rFonts w:ascii="Arial" w:hAnsi="Arial" w:cs="Arial"/>
          <w:noProof/>
          <w:sz w:val="22"/>
          <w:szCs w:val="22"/>
          <w:lang w:val="lv-LV"/>
        </w:rPr>
      </w:pPr>
      <w:r w:rsidRPr="00E00784">
        <w:rPr>
          <w:rFonts w:ascii="Arial" w:hAnsi="Arial" w:cs="Arial"/>
          <w:noProof/>
          <w:sz w:val="22"/>
          <w:szCs w:val="22"/>
          <w:lang w:val="lv-LV"/>
        </w:rPr>
        <w:t xml:space="preserve">par vispārējā personāla kandidātiem – rektors. </w:t>
      </w:r>
    </w:p>
    <w:p w:rsidR="001213D5" w:rsidRPr="00E00784" w:rsidRDefault="001213D5" w:rsidP="00E00784">
      <w:pPr>
        <w:spacing w:before="120" w:after="120"/>
        <w:ind w:firstLine="851"/>
        <w:jc w:val="both"/>
        <w:rPr>
          <w:rFonts w:ascii="Arial" w:hAnsi="Arial" w:cs="Arial"/>
          <w:noProof/>
          <w:sz w:val="22"/>
          <w:szCs w:val="22"/>
          <w:lang w:val="lv-LV"/>
        </w:rPr>
      </w:pPr>
      <w:r w:rsidRPr="00E00784">
        <w:rPr>
          <w:rFonts w:ascii="Arial" w:hAnsi="Arial" w:cs="Arial"/>
          <w:noProof/>
          <w:sz w:val="22"/>
          <w:szCs w:val="22"/>
          <w:lang w:val="lv-LV"/>
        </w:rPr>
        <w:t>Akadēmiskā un vispārējā personāla pārstāvjus Senātā ievēlēs Satversmes sapulce 2020.gada 17.jūnija sēdē.</w:t>
      </w:r>
    </w:p>
    <w:p w:rsidR="001213D5" w:rsidRPr="00E00784" w:rsidRDefault="001213D5" w:rsidP="00E00784">
      <w:pPr>
        <w:spacing w:before="120" w:after="120"/>
        <w:ind w:firstLine="851"/>
        <w:jc w:val="both"/>
        <w:rPr>
          <w:rFonts w:ascii="Arial" w:hAnsi="Arial" w:cs="Arial"/>
          <w:noProof/>
          <w:sz w:val="22"/>
          <w:szCs w:val="22"/>
          <w:lang w:val="lv-LV"/>
        </w:rPr>
      </w:pPr>
      <w:r w:rsidRPr="00E00784">
        <w:rPr>
          <w:rFonts w:ascii="Arial" w:hAnsi="Arial" w:cs="Arial"/>
          <w:noProof/>
          <w:sz w:val="22"/>
          <w:szCs w:val="22"/>
          <w:lang w:val="lv-LV"/>
        </w:rPr>
        <w:t xml:space="preserve">Studējošo pārstāvjus ievēl Studējošo pašpārvalde, un Studējošo pašpārvaldes priekšsēdētājs ne vēlāk </w:t>
      </w:r>
      <w:r w:rsidR="00FC1C89" w:rsidRPr="00E00784">
        <w:rPr>
          <w:rFonts w:ascii="Arial" w:hAnsi="Arial" w:cs="Arial"/>
          <w:noProof/>
          <w:sz w:val="22"/>
          <w:szCs w:val="22"/>
          <w:lang w:val="lv-LV"/>
        </w:rPr>
        <w:t xml:space="preserve">kā līdz 2020.gada 12.jūnija plkst.12.00 </w:t>
      </w:r>
      <w:r w:rsidRPr="00E00784">
        <w:rPr>
          <w:rFonts w:ascii="Arial" w:hAnsi="Arial" w:cs="Arial"/>
          <w:noProof/>
          <w:sz w:val="22"/>
          <w:szCs w:val="22"/>
          <w:lang w:val="lv-LV"/>
        </w:rPr>
        <w:t>iesniedz Satversmes sapulces priekšsēdētājam pašpārvaldes ievēlēto senatoru sarakstu (Studējošo pašpārvaldes sēdes protokola izrakstu, kurā redzams, ka ir noticis aizklāta balsojuma atklāts apstiprinājums par 4 studējošo ievēlēšanu senatoru amatā).</w:t>
      </w:r>
    </w:p>
    <w:p w:rsidR="001213D5" w:rsidRPr="00E00784" w:rsidRDefault="001213D5" w:rsidP="00E217B2">
      <w:pPr>
        <w:spacing w:before="120" w:after="120"/>
        <w:ind w:firstLine="851"/>
        <w:jc w:val="both"/>
        <w:rPr>
          <w:rFonts w:ascii="Arial" w:hAnsi="Arial" w:cs="Arial"/>
          <w:noProof/>
          <w:sz w:val="22"/>
          <w:szCs w:val="22"/>
          <w:lang w:val="lv-LV"/>
        </w:rPr>
      </w:pPr>
      <w:r w:rsidRPr="00E00784">
        <w:rPr>
          <w:rFonts w:ascii="Arial" w:hAnsi="Arial" w:cs="Arial"/>
          <w:noProof/>
          <w:sz w:val="22"/>
          <w:szCs w:val="22"/>
          <w:lang w:val="lv-LV"/>
        </w:rPr>
        <w:t xml:space="preserve">Lūdzu ne vēlāk </w:t>
      </w:r>
      <w:r w:rsidR="00FC1C89" w:rsidRPr="00E00784">
        <w:rPr>
          <w:rFonts w:ascii="Arial" w:hAnsi="Arial" w:cs="Arial"/>
          <w:noProof/>
          <w:sz w:val="22"/>
          <w:szCs w:val="22"/>
          <w:lang w:val="lv-LV"/>
        </w:rPr>
        <w:t xml:space="preserve">kā līdz 2020.gada 12.jūnija plkst.12.00 </w:t>
      </w:r>
      <w:r w:rsidRPr="00E00784">
        <w:rPr>
          <w:rFonts w:ascii="Arial" w:hAnsi="Arial" w:cs="Arial"/>
          <w:noProof/>
          <w:sz w:val="22"/>
          <w:szCs w:val="22"/>
          <w:lang w:val="lv-LV"/>
        </w:rPr>
        <w:t xml:space="preserve">iesniegt (vai atsūtīt elektroniski no JVLMA e-pasta adreses (@jvlma.lv) uz e-pasta adresi: </w:t>
      </w:r>
      <w:hyperlink r:id="rId8" w:history="1">
        <w:r w:rsidRPr="00E00784">
          <w:rPr>
            <w:rStyle w:val="Hipersaite"/>
            <w:rFonts w:ascii="Arial" w:hAnsi="Arial" w:cs="Arial"/>
            <w:noProof/>
            <w:color w:val="auto"/>
            <w:sz w:val="22"/>
            <w:szCs w:val="22"/>
            <w:lang w:val="lv-LV"/>
          </w:rPr>
          <w:t>andris.vecumnieks@jvlma.lv</w:t>
        </w:r>
      </w:hyperlink>
      <w:r w:rsidRPr="00E00784">
        <w:rPr>
          <w:rFonts w:ascii="Arial" w:hAnsi="Arial" w:cs="Arial"/>
          <w:noProof/>
          <w:sz w:val="22"/>
          <w:szCs w:val="22"/>
          <w:lang w:val="lv-LV"/>
        </w:rPr>
        <w:t>) katedras sēdes protokola izrakstu ar lemjošo daļu un balsojumu par priekšlikumiem senatoru kandidatūrām.</w:t>
      </w:r>
      <w:r w:rsidR="00E217B2">
        <w:rPr>
          <w:rFonts w:ascii="Arial" w:hAnsi="Arial" w:cs="Arial"/>
          <w:noProof/>
          <w:sz w:val="22"/>
          <w:szCs w:val="22"/>
          <w:lang w:val="lv-LV"/>
        </w:rPr>
        <w:t xml:space="preserve"> </w:t>
      </w:r>
      <w:r w:rsidR="00E217B2" w:rsidRPr="00E00784">
        <w:rPr>
          <w:rFonts w:ascii="Arial" w:hAnsi="Arial" w:cs="Arial"/>
          <w:noProof/>
          <w:sz w:val="22"/>
          <w:szCs w:val="22"/>
          <w:lang w:val="lv-LV"/>
        </w:rPr>
        <w:t>Ja katedru sēdes valstī noteikto pulcēšanās ierobežojumu dēļ nevarēs notikt klātienē, aicinu tās organizēt attālināti, turklāt katedru un rektorāta balsojumiem par kandidatūrām nav jābūt “slēgtiem”.</w:t>
      </w:r>
    </w:p>
    <w:p w:rsidR="001213D5" w:rsidRPr="00E00784" w:rsidRDefault="001213D5" w:rsidP="00E00784">
      <w:pPr>
        <w:spacing w:before="120" w:after="120"/>
        <w:ind w:firstLine="851"/>
        <w:jc w:val="both"/>
        <w:rPr>
          <w:rFonts w:ascii="Arial" w:hAnsi="Arial" w:cs="Arial"/>
          <w:noProof/>
          <w:sz w:val="22"/>
          <w:szCs w:val="22"/>
          <w:lang w:val="lv-LV"/>
        </w:rPr>
      </w:pPr>
      <w:r w:rsidRPr="00E00784">
        <w:rPr>
          <w:rFonts w:ascii="Arial" w:hAnsi="Arial" w:cs="Arial"/>
          <w:noProof/>
          <w:sz w:val="22"/>
          <w:szCs w:val="22"/>
          <w:lang w:val="lv-LV"/>
        </w:rPr>
        <w:t>Kandidatūras akadēmiskā un vispārējā personāla pārstāvju vēlēšanām Senātā izvirza:</w:t>
      </w:r>
    </w:p>
    <w:p w:rsidR="001213D5" w:rsidRPr="00E00784" w:rsidRDefault="001213D5" w:rsidP="00E00784">
      <w:pPr>
        <w:numPr>
          <w:ilvl w:val="2"/>
          <w:numId w:val="10"/>
        </w:numPr>
        <w:spacing w:before="120" w:after="120"/>
        <w:jc w:val="both"/>
        <w:rPr>
          <w:rFonts w:ascii="Arial" w:hAnsi="Arial" w:cs="Arial"/>
          <w:noProof/>
          <w:sz w:val="22"/>
          <w:szCs w:val="22"/>
          <w:lang w:val="lv-LV"/>
        </w:rPr>
      </w:pPr>
      <w:r w:rsidRPr="00E00784">
        <w:rPr>
          <w:rFonts w:ascii="Arial" w:hAnsi="Arial" w:cs="Arial"/>
          <w:noProof/>
          <w:sz w:val="22"/>
          <w:szCs w:val="22"/>
          <w:lang w:val="lv-LV"/>
        </w:rPr>
        <w:t xml:space="preserve">akadēmiskā personāla </w:t>
      </w:r>
      <w:r w:rsidRPr="00E00784">
        <w:rPr>
          <w:rFonts w:ascii="Arial" w:hAnsi="Arial" w:cs="Arial"/>
          <w:i/>
          <w:iCs/>
          <w:noProof/>
          <w:sz w:val="22"/>
          <w:szCs w:val="22"/>
          <w:lang w:val="lv-LV"/>
        </w:rPr>
        <w:t>(ievēlēti akadēmiskajos amatos)</w:t>
      </w:r>
      <w:r w:rsidRPr="00E00784">
        <w:rPr>
          <w:rFonts w:ascii="Arial" w:hAnsi="Arial" w:cs="Arial"/>
          <w:noProof/>
          <w:sz w:val="22"/>
          <w:szCs w:val="22"/>
          <w:lang w:val="lv-LV"/>
        </w:rPr>
        <w:t xml:space="preserve"> pārstāvjus izvirza katedras balsošanā ar balsu vairākumu</w:t>
      </w:r>
      <w:r w:rsidR="00DE6300">
        <w:rPr>
          <w:rFonts w:ascii="Arial" w:hAnsi="Arial" w:cs="Arial"/>
          <w:noProof/>
          <w:sz w:val="22"/>
          <w:szCs w:val="22"/>
          <w:lang w:val="lv-LV"/>
        </w:rPr>
        <w:t xml:space="preserve"> </w:t>
      </w:r>
      <w:r w:rsidR="00DE6300" w:rsidRPr="00DE6300">
        <w:rPr>
          <w:rFonts w:ascii="Arial" w:hAnsi="Arial" w:cs="Arial"/>
          <w:i/>
          <w:iCs/>
          <w:noProof/>
          <w:sz w:val="22"/>
          <w:szCs w:val="22"/>
          <w:lang w:val="lv-LV"/>
        </w:rPr>
        <w:t>(balsojumā piedalās tikai attiecīgajā katedrā un akadēmiskajos amatos ievēlētie docētāji)</w:t>
      </w:r>
      <w:r w:rsidRPr="00E00784">
        <w:rPr>
          <w:rFonts w:ascii="Arial" w:hAnsi="Arial" w:cs="Arial"/>
          <w:noProof/>
          <w:sz w:val="22"/>
          <w:szCs w:val="22"/>
          <w:lang w:val="lv-LV"/>
        </w:rPr>
        <w:t>;</w:t>
      </w:r>
    </w:p>
    <w:p w:rsidR="001213D5" w:rsidRPr="00E00784" w:rsidRDefault="001213D5" w:rsidP="00E00784">
      <w:pPr>
        <w:numPr>
          <w:ilvl w:val="2"/>
          <w:numId w:val="10"/>
        </w:numPr>
        <w:spacing w:before="120" w:after="120"/>
        <w:jc w:val="both"/>
        <w:rPr>
          <w:rFonts w:ascii="Arial" w:hAnsi="Arial" w:cs="Arial"/>
          <w:noProof/>
          <w:sz w:val="22"/>
          <w:szCs w:val="22"/>
          <w:lang w:val="lv-LV"/>
        </w:rPr>
      </w:pPr>
      <w:r w:rsidRPr="00E00784">
        <w:rPr>
          <w:rFonts w:ascii="Arial" w:hAnsi="Arial" w:cs="Arial"/>
          <w:noProof/>
          <w:sz w:val="22"/>
          <w:szCs w:val="22"/>
          <w:lang w:val="lv-LV"/>
        </w:rPr>
        <w:t>vispārējā personāla pārstāvjus izvirza Rektorāts.</w:t>
      </w:r>
    </w:p>
    <w:p w:rsidR="001213D5" w:rsidRPr="00E00784" w:rsidRDefault="001213D5" w:rsidP="00E00784">
      <w:pPr>
        <w:spacing w:before="120" w:after="120"/>
        <w:ind w:firstLine="851"/>
        <w:jc w:val="both"/>
        <w:rPr>
          <w:rFonts w:ascii="Arial" w:hAnsi="Arial" w:cs="Arial"/>
          <w:noProof/>
          <w:sz w:val="22"/>
          <w:szCs w:val="22"/>
          <w:lang w:val="lv-LV"/>
        </w:rPr>
      </w:pPr>
      <w:r w:rsidRPr="00E00784">
        <w:rPr>
          <w:rFonts w:ascii="Arial" w:hAnsi="Arial" w:cs="Arial"/>
          <w:noProof/>
          <w:sz w:val="22"/>
          <w:szCs w:val="22"/>
          <w:lang w:val="lv-LV"/>
        </w:rPr>
        <w:t xml:space="preserve">Izvirzot kandidatūras, lūdzu ņemt vērā, ka senatora amats, saskaņā ar LR likuma „Par interešu konflikta novēršanu valsts amatpersonu darbībā” 4.panta otro daļu ir uzskatāms par valsts amatpersonas amatu. </w:t>
      </w:r>
    </w:p>
    <w:p w:rsidR="001213D5" w:rsidRPr="00E00784" w:rsidRDefault="001213D5" w:rsidP="00E00784">
      <w:pPr>
        <w:spacing w:before="120" w:after="120"/>
        <w:ind w:firstLine="851"/>
        <w:jc w:val="both"/>
        <w:rPr>
          <w:rFonts w:ascii="Arial" w:hAnsi="Arial" w:cs="Arial"/>
          <w:noProof/>
          <w:sz w:val="22"/>
          <w:szCs w:val="22"/>
          <w:lang w:val="lv-LV"/>
        </w:rPr>
      </w:pPr>
      <w:r w:rsidRPr="00E00784">
        <w:rPr>
          <w:rFonts w:ascii="Arial" w:hAnsi="Arial" w:cs="Arial"/>
          <w:noProof/>
          <w:sz w:val="22"/>
          <w:szCs w:val="22"/>
          <w:lang w:val="lv-LV"/>
        </w:rPr>
        <w:lastRenderedPageBreak/>
        <w:t xml:space="preserve">JVLMA iekšējos normatīvajos aktos nav noteikts katras akadēmiskās struktūrvienības pārstāvniecības proporcija, tomēr, lai pēc iespējas nodrošinātu dažādu jomu pārstāvniecību lēmumu pieņemšanā par JVLMA darbību, </w:t>
      </w:r>
      <w:r w:rsidR="00E00784" w:rsidRPr="00E00784">
        <w:rPr>
          <w:rFonts w:ascii="Arial" w:hAnsi="Arial" w:cs="Arial"/>
          <w:noProof/>
          <w:sz w:val="22"/>
          <w:szCs w:val="22"/>
          <w:lang w:val="lv-LV"/>
        </w:rPr>
        <w:t>aicinu no katras katedras izvirzīt 1-2 kandidatūras, vēlams asociētos profesorus vai profesorus. Vienlaikus, vēršu uzmanību,</w:t>
      </w:r>
      <w:r w:rsidRPr="00E00784">
        <w:rPr>
          <w:rFonts w:ascii="Arial" w:hAnsi="Arial" w:cs="Arial"/>
          <w:noProof/>
          <w:sz w:val="22"/>
          <w:szCs w:val="22"/>
          <w:lang w:val="lv-LV"/>
        </w:rPr>
        <w:t xml:space="preserve"> ka šis </w:t>
      </w:r>
      <w:r w:rsidR="00E00784" w:rsidRPr="00E00784">
        <w:rPr>
          <w:rFonts w:ascii="Arial" w:hAnsi="Arial" w:cs="Arial"/>
          <w:noProof/>
          <w:sz w:val="22"/>
          <w:szCs w:val="22"/>
          <w:lang w:val="lv-LV"/>
        </w:rPr>
        <w:t>kandidatūru skaits no katras struktūrvienības</w:t>
      </w:r>
      <w:r w:rsidRPr="00E00784">
        <w:rPr>
          <w:rFonts w:ascii="Arial" w:hAnsi="Arial" w:cs="Arial"/>
          <w:noProof/>
          <w:sz w:val="22"/>
          <w:szCs w:val="22"/>
          <w:lang w:val="lv-LV"/>
        </w:rPr>
        <w:t xml:space="preserve"> ir ieteicams, nevis obligāts.</w:t>
      </w:r>
    </w:p>
    <w:p w:rsidR="001213D5" w:rsidRPr="001213D5" w:rsidRDefault="001213D5" w:rsidP="001213D5">
      <w:pPr>
        <w:jc w:val="both"/>
        <w:rPr>
          <w:rFonts w:ascii="Arial" w:hAnsi="Arial" w:cs="Arial"/>
          <w:noProof/>
          <w:sz w:val="22"/>
          <w:szCs w:val="22"/>
          <w:lang w:val="lv-LV"/>
        </w:rPr>
      </w:pPr>
    </w:p>
    <w:p w:rsidR="001213D5" w:rsidRPr="001213D5" w:rsidRDefault="001213D5" w:rsidP="001213D5">
      <w:pPr>
        <w:jc w:val="both"/>
        <w:rPr>
          <w:rFonts w:ascii="Arial" w:hAnsi="Arial" w:cs="Arial"/>
          <w:noProof/>
          <w:sz w:val="22"/>
          <w:szCs w:val="22"/>
          <w:lang w:val="lv-LV"/>
        </w:rPr>
      </w:pPr>
      <w:r w:rsidRPr="001213D5">
        <w:rPr>
          <w:rFonts w:ascii="Arial" w:hAnsi="Arial" w:cs="Arial"/>
          <w:noProof/>
          <w:sz w:val="22"/>
          <w:szCs w:val="22"/>
          <w:lang w:val="lv-LV"/>
        </w:rPr>
        <w:t>Patiesā cieņā,</w:t>
      </w:r>
    </w:p>
    <w:p w:rsidR="001213D5" w:rsidRPr="001213D5" w:rsidRDefault="001213D5" w:rsidP="001213D5">
      <w:pPr>
        <w:jc w:val="both"/>
        <w:rPr>
          <w:rFonts w:ascii="Arial" w:hAnsi="Arial" w:cs="Arial"/>
          <w:noProof/>
          <w:sz w:val="22"/>
          <w:szCs w:val="22"/>
          <w:lang w:val="lv-LV"/>
        </w:rPr>
      </w:pPr>
      <w:r w:rsidRPr="001213D5">
        <w:rPr>
          <w:rFonts w:ascii="Arial" w:hAnsi="Arial" w:cs="Arial"/>
          <w:noProof/>
          <w:sz w:val="22"/>
          <w:szCs w:val="22"/>
          <w:lang w:val="lv-LV"/>
        </w:rPr>
        <w:t>Satversmes sapulces priekšsēdētājs</w:t>
      </w:r>
    </w:p>
    <w:p w:rsidR="001213D5" w:rsidRPr="001213D5" w:rsidRDefault="001213D5" w:rsidP="001213D5">
      <w:pPr>
        <w:jc w:val="both"/>
        <w:rPr>
          <w:rFonts w:ascii="Arial" w:hAnsi="Arial" w:cs="Arial"/>
          <w:noProof/>
          <w:sz w:val="22"/>
          <w:szCs w:val="22"/>
          <w:lang w:val="lv-LV"/>
        </w:rPr>
      </w:pPr>
      <w:r w:rsidRPr="001213D5">
        <w:rPr>
          <w:rFonts w:ascii="Arial" w:hAnsi="Arial" w:cs="Arial"/>
          <w:noProof/>
          <w:sz w:val="22"/>
          <w:szCs w:val="22"/>
          <w:lang w:val="lv-LV"/>
        </w:rPr>
        <w:t>profesors Andris Vecumnieks</w:t>
      </w:r>
    </w:p>
    <w:p w:rsidR="00C67D1F" w:rsidRPr="001213D5" w:rsidRDefault="00C67D1F" w:rsidP="001213D5">
      <w:pPr>
        <w:jc w:val="both"/>
        <w:rPr>
          <w:rFonts w:ascii="Arial" w:hAnsi="Arial" w:cs="Arial"/>
          <w:noProof/>
          <w:sz w:val="22"/>
          <w:szCs w:val="22"/>
          <w:lang w:val="lv-LV"/>
        </w:rPr>
      </w:pPr>
    </w:p>
    <w:sectPr w:rsidR="00C67D1F" w:rsidRPr="001213D5" w:rsidSect="00772FEF">
      <w:headerReference w:type="default" r:id="rId9"/>
      <w:pgSz w:w="11900" w:h="16840"/>
      <w:pgMar w:top="2841" w:right="1440" w:bottom="202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44DD5" w:rsidRDefault="00B44DD5" w:rsidP="00C474FD">
      <w:r>
        <w:separator/>
      </w:r>
    </w:p>
  </w:endnote>
  <w:endnote w:type="continuationSeparator" w:id="0">
    <w:p w:rsidR="00B44DD5" w:rsidRDefault="00B44DD5" w:rsidP="00C4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44DD5" w:rsidRDefault="00B44DD5" w:rsidP="00C474FD">
      <w:r>
        <w:separator/>
      </w:r>
    </w:p>
  </w:footnote>
  <w:footnote w:type="continuationSeparator" w:id="0">
    <w:p w:rsidR="00B44DD5" w:rsidRDefault="00B44DD5" w:rsidP="00C47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474FD" w:rsidRDefault="00C40483">
    <w:pPr>
      <w:pStyle w:val="Galvene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-903643</wp:posOffset>
          </wp:positionH>
          <wp:positionV relativeFrom="paragraph">
            <wp:posOffset>-438822</wp:posOffset>
          </wp:positionV>
          <wp:extent cx="7534331" cy="1066082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vlma-veidlapa-l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266" cy="106748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136C7"/>
    <w:multiLevelType w:val="hybridMultilevel"/>
    <w:tmpl w:val="648A807E"/>
    <w:lvl w:ilvl="0" w:tplc="D63443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549C9"/>
    <w:multiLevelType w:val="multilevel"/>
    <w:tmpl w:val="6F883F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5823CC"/>
    <w:multiLevelType w:val="hybridMultilevel"/>
    <w:tmpl w:val="23F86D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A3DB9"/>
    <w:multiLevelType w:val="hybridMultilevel"/>
    <w:tmpl w:val="1F9ABB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F488F"/>
    <w:multiLevelType w:val="hybridMultilevel"/>
    <w:tmpl w:val="36247A44"/>
    <w:lvl w:ilvl="0" w:tplc="15CCA3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84837"/>
    <w:multiLevelType w:val="hybridMultilevel"/>
    <w:tmpl w:val="5BECCA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256F4"/>
    <w:multiLevelType w:val="hybridMultilevel"/>
    <w:tmpl w:val="16006982"/>
    <w:lvl w:ilvl="0" w:tplc="432EAD6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902471F"/>
    <w:multiLevelType w:val="hybridMultilevel"/>
    <w:tmpl w:val="64964D12"/>
    <w:lvl w:ilvl="0" w:tplc="0426000F">
      <w:start w:val="1"/>
      <w:numFmt w:val="decimal"/>
      <w:lvlText w:val="%1."/>
      <w:lvlJc w:val="left"/>
      <w:pPr>
        <w:ind w:left="1632" w:hanging="360"/>
      </w:pPr>
    </w:lvl>
    <w:lvl w:ilvl="1" w:tplc="04260019" w:tentative="1">
      <w:start w:val="1"/>
      <w:numFmt w:val="lowerLetter"/>
      <w:lvlText w:val="%2."/>
      <w:lvlJc w:val="left"/>
      <w:pPr>
        <w:ind w:left="2352" w:hanging="360"/>
      </w:pPr>
    </w:lvl>
    <w:lvl w:ilvl="2" w:tplc="0426001B" w:tentative="1">
      <w:start w:val="1"/>
      <w:numFmt w:val="lowerRoman"/>
      <w:lvlText w:val="%3."/>
      <w:lvlJc w:val="right"/>
      <w:pPr>
        <w:ind w:left="3072" w:hanging="180"/>
      </w:pPr>
    </w:lvl>
    <w:lvl w:ilvl="3" w:tplc="0426000F" w:tentative="1">
      <w:start w:val="1"/>
      <w:numFmt w:val="decimal"/>
      <w:lvlText w:val="%4."/>
      <w:lvlJc w:val="left"/>
      <w:pPr>
        <w:ind w:left="3792" w:hanging="360"/>
      </w:pPr>
    </w:lvl>
    <w:lvl w:ilvl="4" w:tplc="04260019" w:tentative="1">
      <w:start w:val="1"/>
      <w:numFmt w:val="lowerLetter"/>
      <w:lvlText w:val="%5."/>
      <w:lvlJc w:val="left"/>
      <w:pPr>
        <w:ind w:left="4512" w:hanging="360"/>
      </w:pPr>
    </w:lvl>
    <w:lvl w:ilvl="5" w:tplc="0426001B" w:tentative="1">
      <w:start w:val="1"/>
      <w:numFmt w:val="lowerRoman"/>
      <w:lvlText w:val="%6."/>
      <w:lvlJc w:val="right"/>
      <w:pPr>
        <w:ind w:left="5232" w:hanging="180"/>
      </w:pPr>
    </w:lvl>
    <w:lvl w:ilvl="6" w:tplc="0426000F" w:tentative="1">
      <w:start w:val="1"/>
      <w:numFmt w:val="decimal"/>
      <w:lvlText w:val="%7."/>
      <w:lvlJc w:val="left"/>
      <w:pPr>
        <w:ind w:left="5952" w:hanging="360"/>
      </w:pPr>
    </w:lvl>
    <w:lvl w:ilvl="7" w:tplc="04260019" w:tentative="1">
      <w:start w:val="1"/>
      <w:numFmt w:val="lowerLetter"/>
      <w:lvlText w:val="%8."/>
      <w:lvlJc w:val="left"/>
      <w:pPr>
        <w:ind w:left="6672" w:hanging="360"/>
      </w:pPr>
    </w:lvl>
    <w:lvl w:ilvl="8" w:tplc="0426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8" w15:restartNumberingAfterBreak="0">
    <w:nsid w:val="5F9B0B9C"/>
    <w:multiLevelType w:val="hybridMultilevel"/>
    <w:tmpl w:val="0D62C644"/>
    <w:lvl w:ilvl="0" w:tplc="432EA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4738F"/>
    <w:multiLevelType w:val="hybridMultilevel"/>
    <w:tmpl w:val="243A108A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FD"/>
    <w:rsid w:val="00014E0A"/>
    <w:rsid w:val="00020216"/>
    <w:rsid w:val="00036D66"/>
    <w:rsid w:val="00044CAF"/>
    <w:rsid w:val="0004677E"/>
    <w:rsid w:val="00050E62"/>
    <w:rsid w:val="000547DC"/>
    <w:rsid w:val="00080DD0"/>
    <w:rsid w:val="000E2546"/>
    <w:rsid w:val="000F79C4"/>
    <w:rsid w:val="00101C2F"/>
    <w:rsid w:val="001213D5"/>
    <w:rsid w:val="001A58C3"/>
    <w:rsid w:val="0024696A"/>
    <w:rsid w:val="00286526"/>
    <w:rsid w:val="00343901"/>
    <w:rsid w:val="00353DBB"/>
    <w:rsid w:val="00391B46"/>
    <w:rsid w:val="00432E8E"/>
    <w:rsid w:val="00453B14"/>
    <w:rsid w:val="00495C60"/>
    <w:rsid w:val="004C0BCC"/>
    <w:rsid w:val="004D3A61"/>
    <w:rsid w:val="004D6155"/>
    <w:rsid w:val="004E1A7E"/>
    <w:rsid w:val="005459D1"/>
    <w:rsid w:val="005500C8"/>
    <w:rsid w:val="005E2ACA"/>
    <w:rsid w:val="00612C53"/>
    <w:rsid w:val="00612F10"/>
    <w:rsid w:val="0064660C"/>
    <w:rsid w:val="00667E5D"/>
    <w:rsid w:val="006964AD"/>
    <w:rsid w:val="006B0690"/>
    <w:rsid w:val="006D582B"/>
    <w:rsid w:val="006E40B8"/>
    <w:rsid w:val="006F393A"/>
    <w:rsid w:val="006F6AB8"/>
    <w:rsid w:val="007130F0"/>
    <w:rsid w:val="00730705"/>
    <w:rsid w:val="00743191"/>
    <w:rsid w:val="00772FEF"/>
    <w:rsid w:val="007828C1"/>
    <w:rsid w:val="007E11F8"/>
    <w:rsid w:val="007F06FA"/>
    <w:rsid w:val="00891842"/>
    <w:rsid w:val="008E2430"/>
    <w:rsid w:val="00911457"/>
    <w:rsid w:val="0093271B"/>
    <w:rsid w:val="009C7072"/>
    <w:rsid w:val="00A14820"/>
    <w:rsid w:val="00A2347F"/>
    <w:rsid w:val="00A84D54"/>
    <w:rsid w:val="00AF3374"/>
    <w:rsid w:val="00B22267"/>
    <w:rsid w:val="00B24149"/>
    <w:rsid w:val="00B44DD5"/>
    <w:rsid w:val="00B628FA"/>
    <w:rsid w:val="00B74BEB"/>
    <w:rsid w:val="00B97E62"/>
    <w:rsid w:val="00BB7AE3"/>
    <w:rsid w:val="00BF4B6D"/>
    <w:rsid w:val="00BF7A25"/>
    <w:rsid w:val="00C063C6"/>
    <w:rsid w:val="00C15F78"/>
    <w:rsid w:val="00C40483"/>
    <w:rsid w:val="00C474FD"/>
    <w:rsid w:val="00C67D1F"/>
    <w:rsid w:val="00C80386"/>
    <w:rsid w:val="00CC2B1B"/>
    <w:rsid w:val="00CF0F08"/>
    <w:rsid w:val="00D92119"/>
    <w:rsid w:val="00D978AB"/>
    <w:rsid w:val="00DE6300"/>
    <w:rsid w:val="00E00784"/>
    <w:rsid w:val="00E07779"/>
    <w:rsid w:val="00E12421"/>
    <w:rsid w:val="00E217B2"/>
    <w:rsid w:val="00E23699"/>
    <w:rsid w:val="00E23B8C"/>
    <w:rsid w:val="00E43A5E"/>
    <w:rsid w:val="00E45AE9"/>
    <w:rsid w:val="00E56327"/>
    <w:rsid w:val="00E85271"/>
    <w:rsid w:val="00E8715C"/>
    <w:rsid w:val="00ED6AA2"/>
    <w:rsid w:val="00F41145"/>
    <w:rsid w:val="00F430D1"/>
    <w:rsid w:val="00F640DD"/>
    <w:rsid w:val="00F842B3"/>
    <w:rsid w:val="00FA2F38"/>
    <w:rsid w:val="00FC1C89"/>
    <w:rsid w:val="00FC60B4"/>
    <w:rsid w:val="00FE339D"/>
    <w:rsid w:val="00FF136A"/>
    <w:rsid w:val="00FF4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6D1A5"/>
  <w15:docId w15:val="{918CF62A-8D60-4BD8-900F-72047F9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430D1"/>
  </w:style>
  <w:style w:type="paragraph" w:styleId="Virsraksts1">
    <w:name w:val="heading 1"/>
    <w:basedOn w:val="Parasts"/>
    <w:next w:val="Parasts"/>
    <w:link w:val="Virsraksts1Rakstz"/>
    <w:autoRedefine/>
    <w:uiPriority w:val="9"/>
    <w:qFormat/>
    <w:rsid w:val="00432E8E"/>
    <w:pPr>
      <w:keepNext/>
      <w:keepLines/>
      <w:spacing w:before="240" w:after="240"/>
      <w:jc w:val="center"/>
      <w:outlineLvl w:val="0"/>
    </w:pPr>
    <w:rPr>
      <w:rFonts w:ascii="Times New Roman" w:eastAsiaTheme="majorEastAsia" w:hAnsi="Times New Roman" w:cs="Times New Roman"/>
      <w:b/>
      <w:smallCaps/>
      <w:sz w:val="28"/>
      <w:szCs w:val="28"/>
      <w:lang w:val="lv-LV"/>
    </w:rPr>
  </w:style>
  <w:style w:type="paragraph" w:styleId="Virsraksts2">
    <w:name w:val="heading 2"/>
    <w:basedOn w:val="Parasts"/>
    <w:next w:val="Parasts"/>
    <w:link w:val="Virsraksts2Rakstz"/>
    <w:autoRedefine/>
    <w:uiPriority w:val="9"/>
    <w:unhideWhenUsed/>
    <w:qFormat/>
    <w:rsid w:val="00432E8E"/>
    <w:pPr>
      <w:keepNext/>
      <w:keepLines/>
      <w:spacing w:before="40" w:after="240"/>
      <w:jc w:val="center"/>
      <w:outlineLvl w:val="1"/>
    </w:pPr>
    <w:rPr>
      <w:rFonts w:ascii="Times New Roman" w:eastAsiaTheme="majorEastAsia" w:hAnsi="Times New Roman" w:cs="Times New Roman"/>
      <w:b/>
      <w:i/>
      <w:lang w:val="lv-LV"/>
    </w:rPr>
  </w:style>
  <w:style w:type="paragraph" w:styleId="Virsraksts3">
    <w:name w:val="heading 3"/>
    <w:basedOn w:val="Parasts"/>
    <w:next w:val="Parasts"/>
    <w:link w:val="Virsraksts3Rakstz"/>
    <w:autoRedefine/>
    <w:uiPriority w:val="9"/>
    <w:unhideWhenUsed/>
    <w:qFormat/>
    <w:rsid w:val="000E2546"/>
    <w:pPr>
      <w:keepNext/>
      <w:keepLines/>
      <w:spacing w:before="40" w:after="240"/>
      <w:outlineLvl w:val="2"/>
    </w:pPr>
    <w:rPr>
      <w:rFonts w:ascii="Arial" w:eastAsiaTheme="majorEastAsia" w:hAnsi="Arial" w:cstheme="majorBidi"/>
      <w:b/>
      <w:color w:val="0E0F96"/>
    </w:rPr>
  </w:style>
  <w:style w:type="paragraph" w:styleId="Virsraksts4">
    <w:name w:val="heading 4"/>
    <w:basedOn w:val="Parasts"/>
    <w:next w:val="Parasts"/>
    <w:link w:val="Virsraksts4Rakstz"/>
    <w:autoRedefine/>
    <w:uiPriority w:val="9"/>
    <w:unhideWhenUsed/>
    <w:qFormat/>
    <w:rsid w:val="000E2546"/>
    <w:pPr>
      <w:keepNext/>
      <w:keepLines/>
      <w:spacing w:before="40" w:after="240"/>
      <w:outlineLvl w:val="3"/>
    </w:pPr>
    <w:rPr>
      <w:rFonts w:ascii="Arial" w:eastAsiaTheme="majorEastAsia" w:hAnsi="Arial" w:cstheme="majorBidi"/>
      <w:b/>
      <w:iCs/>
      <w:color w:val="0E0F96"/>
      <w:sz w:val="22"/>
    </w:rPr>
  </w:style>
  <w:style w:type="paragraph" w:styleId="Virsraksts5">
    <w:name w:val="heading 5"/>
    <w:basedOn w:val="Parasts"/>
    <w:next w:val="Parasts"/>
    <w:link w:val="Virsraksts5Rakstz"/>
    <w:autoRedefine/>
    <w:uiPriority w:val="9"/>
    <w:semiHidden/>
    <w:unhideWhenUsed/>
    <w:qFormat/>
    <w:rsid w:val="000E2546"/>
    <w:pPr>
      <w:keepNext/>
      <w:keepLines/>
      <w:spacing w:before="40" w:after="240"/>
      <w:outlineLvl w:val="4"/>
    </w:pPr>
    <w:rPr>
      <w:rFonts w:ascii="Garamond" w:eastAsiaTheme="majorEastAsia" w:hAnsi="Garamond" w:cstheme="majorBidi"/>
      <w:b/>
      <w:color w:val="0E0F96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32E8E"/>
    <w:rPr>
      <w:rFonts w:ascii="Times New Roman" w:eastAsiaTheme="majorEastAsia" w:hAnsi="Times New Roman" w:cs="Times New Roman"/>
      <w:b/>
      <w:smallCaps/>
      <w:sz w:val="28"/>
      <w:szCs w:val="28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432E8E"/>
    <w:rPr>
      <w:rFonts w:ascii="Times New Roman" w:eastAsiaTheme="majorEastAsia" w:hAnsi="Times New Roman" w:cs="Times New Roman"/>
      <w:b/>
      <w:i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0E2546"/>
    <w:rPr>
      <w:rFonts w:ascii="Arial" w:eastAsiaTheme="majorEastAsia" w:hAnsi="Arial" w:cstheme="majorBidi"/>
      <w:b/>
      <w:color w:val="0E0F96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0E2546"/>
    <w:rPr>
      <w:rFonts w:ascii="Arial" w:eastAsiaTheme="majorEastAsia" w:hAnsi="Arial" w:cstheme="majorBidi"/>
      <w:b/>
      <w:iCs/>
      <w:color w:val="0E0F96"/>
      <w:sz w:val="22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E2546"/>
    <w:rPr>
      <w:rFonts w:ascii="Garamond" w:eastAsiaTheme="majorEastAsia" w:hAnsi="Garamond" w:cstheme="majorBidi"/>
      <w:b/>
      <w:color w:val="0E0F96"/>
      <w:sz w:val="22"/>
    </w:rPr>
  </w:style>
  <w:style w:type="character" w:styleId="Izclums">
    <w:name w:val="Emphasis"/>
    <w:basedOn w:val="Noklusjumarindkopasfonts"/>
    <w:uiPriority w:val="20"/>
    <w:qFormat/>
    <w:rsid w:val="000E2546"/>
    <w:rPr>
      <w:rFonts w:ascii="Garamond" w:hAnsi="Garamond"/>
      <w:b/>
      <w:i w:val="0"/>
      <w:iCs/>
      <w:sz w:val="26"/>
    </w:rPr>
  </w:style>
  <w:style w:type="paragraph" w:customStyle="1" w:styleId="CaptionText">
    <w:name w:val="Caption Text"/>
    <w:basedOn w:val="Bezatstarpm"/>
    <w:autoRedefine/>
    <w:qFormat/>
    <w:rsid w:val="000E2546"/>
    <w:pPr>
      <w:spacing w:before="120" w:after="120"/>
    </w:pPr>
    <w:rPr>
      <w:rFonts w:ascii="Arial" w:hAnsi="Arial"/>
      <w:color w:val="0E0F96"/>
      <w:sz w:val="20"/>
    </w:rPr>
  </w:style>
  <w:style w:type="paragraph" w:styleId="Bezatstarpm">
    <w:name w:val="No Spacing"/>
    <w:link w:val="BezatstarpmRakstz"/>
    <w:uiPriority w:val="1"/>
    <w:qFormat/>
    <w:rsid w:val="000E2546"/>
  </w:style>
  <w:style w:type="paragraph" w:styleId="Saturs3">
    <w:name w:val="toc 3"/>
    <w:basedOn w:val="Parasts"/>
    <w:next w:val="Parasts"/>
    <w:autoRedefine/>
    <w:uiPriority w:val="39"/>
    <w:unhideWhenUsed/>
    <w:qFormat/>
    <w:rsid w:val="000E2546"/>
    <w:pPr>
      <w:spacing w:before="120" w:after="120"/>
      <w:ind w:left="480"/>
    </w:pPr>
    <w:rPr>
      <w:rFonts w:ascii="Arial" w:hAnsi="Arial"/>
      <w:color w:val="0E0F96"/>
      <w:sz w:val="20"/>
      <w:szCs w:val="20"/>
    </w:rPr>
  </w:style>
  <w:style w:type="paragraph" w:styleId="Saturs2">
    <w:name w:val="toc 2"/>
    <w:basedOn w:val="Parasts"/>
    <w:next w:val="Parasts"/>
    <w:autoRedefine/>
    <w:uiPriority w:val="39"/>
    <w:unhideWhenUsed/>
    <w:qFormat/>
    <w:rsid w:val="000E2546"/>
    <w:pPr>
      <w:spacing w:before="120" w:after="240"/>
      <w:ind w:left="240"/>
    </w:pPr>
    <w:rPr>
      <w:rFonts w:ascii="Arial" w:hAnsi="Arial"/>
      <w:bCs/>
      <w:color w:val="0E0F96"/>
      <w:sz w:val="22"/>
      <w:szCs w:val="22"/>
    </w:rPr>
  </w:style>
  <w:style w:type="paragraph" w:styleId="Saturs1">
    <w:name w:val="toc 1"/>
    <w:basedOn w:val="Parasts"/>
    <w:next w:val="Parasts"/>
    <w:autoRedefine/>
    <w:uiPriority w:val="39"/>
    <w:unhideWhenUsed/>
    <w:qFormat/>
    <w:rsid w:val="000E2546"/>
    <w:pPr>
      <w:spacing w:before="120" w:after="240"/>
    </w:pPr>
    <w:rPr>
      <w:rFonts w:ascii="Arial" w:hAnsi="Arial"/>
      <w:b/>
      <w:bCs/>
      <w:iCs/>
      <w:color w:val="0E0F96"/>
      <w:sz w:val="26"/>
    </w:rPr>
  </w:style>
  <w:style w:type="paragraph" w:styleId="Galvene">
    <w:name w:val="header"/>
    <w:basedOn w:val="Parasts"/>
    <w:link w:val="GalveneRakstz"/>
    <w:uiPriority w:val="99"/>
    <w:unhideWhenUsed/>
    <w:rsid w:val="00C474FD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474FD"/>
  </w:style>
  <w:style w:type="paragraph" w:styleId="Kjene">
    <w:name w:val="footer"/>
    <w:basedOn w:val="Parasts"/>
    <w:link w:val="KjeneRakstz"/>
    <w:uiPriority w:val="99"/>
    <w:unhideWhenUsed/>
    <w:rsid w:val="00C474FD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474FD"/>
  </w:style>
  <w:style w:type="character" w:styleId="Hipersaite">
    <w:name w:val="Hyperlink"/>
    <w:basedOn w:val="Noklusjumarindkopasfonts"/>
    <w:uiPriority w:val="99"/>
    <w:semiHidden/>
    <w:unhideWhenUsed/>
    <w:rsid w:val="00391B46"/>
    <w:rPr>
      <w:rFonts w:ascii="Verdana" w:hAnsi="Verdana" w:hint="default"/>
      <w:strike w:val="0"/>
      <w:dstrike w:val="0"/>
      <w:color w:val="822C3F"/>
      <w:sz w:val="15"/>
      <w:szCs w:val="15"/>
      <w:u w:val="none"/>
      <w:effect w:val="none"/>
    </w:rPr>
  </w:style>
  <w:style w:type="character" w:customStyle="1" w:styleId="SarakstarindkopaRakstz">
    <w:name w:val="Saraksta rindkopa Rakstz."/>
    <w:link w:val="Sarakstarindkopa"/>
    <w:uiPriority w:val="34"/>
    <w:locked/>
    <w:rsid w:val="00391B46"/>
    <w:rPr>
      <w:rFonts w:ascii="Calibri" w:eastAsia="Calibri" w:hAnsi="Calibri" w:cs="Times New Roman"/>
    </w:rPr>
  </w:style>
  <w:style w:type="paragraph" w:styleId="Sarakstarindkopa">
    <w:name w:val="List Paragraph"/>
    <w:basedOn w:val="Parasts"/>
    <w:link w:val="SarakstarindkopaRakstz"/>
    <w:uiPriority w:val="34"/>
    <w:qFormat/>
    <w:rsid w:val="00391B4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Reatabula">
    <w:name w:val="Table Grid"/>
    <w:basedOn w:val="Parastatabula"/>
    <w:uiPriority w:val="39"/>
    <w:rsid w:val="00391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aukums">
    <w:name w:val="Title"/>
    <w:basedOn w:val="Parasts"/>
    <w:link w:val="NosaukumsRakstz"/>
    <w:qFormat/>
    <w:rsid w:val="00432E8E"/>
    <w:pPr>
      <w:jc w:val="center"/>
    </w:pPr>
    <w:rPr>
      <w:rFonts w:ascii="Times New Roman" w:eastAsia="Times New Roman" w:hAnsi="Times New Roman" w:cs="Times New Roman"/>
      <w:sz w:val="32"/>
      <w:szCs w:val="20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432E8E"/>
    <w:rPr>
      <w:rFonts w:ascii="Times New Roman" w:eastAsia="Times New Roman" w:hAnsi="Times New Roman" w:cs="Times New Roman"/>
      <w:sz w:val="32"/>
      <w:szCs w:val="20"/>
      <w:lang w:val="lv-LV"/>
    </w:rPr>
  </w:style>
  <w:style w:type="character" w:customStyle="1" w:styleId="BezatstarpmRakstz">
    <w:name w:val="Bez atstarpēm Rakstz."/>
    <w:link w:val="Bezatstarpm"/>
    <w:uiPriority w:val="1"/>
    <w:rsid w:val="00A84D54"/>
  </w:style>
  <w:style w:type="character" w:styleId="Komentraatsauce">
    <w:name w:val="annotation reference"/>
    <w:basedOn w:val="Noklusjumarindkopasfonts"/>
    <w:uiPriority w:val="99"/>
    <w:semiHidden/>
    <w:unhideWhenUsed/>
    <w:rsid w:val="00AF337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F337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F337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F337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F3374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F3374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F3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21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is.vecumnieks@jvlm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A59F8-43FD-42A6-A426-B22374C42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1843</Words>
  <Characters>1051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Jāzepa Vītola Latvijas Mūzikas akadēmija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Rožkalns</dc:creator>
  <cp:lastModifiedBy>Ieva Kalniņa</cp:lastModifiedBy>
  <cp:revision>10</cp:revision>
  <dcterms:created xsi:type="dcterms:W3CDTF">2020-05-04T13:30:00Z</dcterms:created>
  <dcterms:modified xsi:type="dcterms:W3CDTF">2020-05-07T10:40:00Z</dcterms:modified>
</cp:coreProperties>
</file>