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jc w:val="right"/>
        <w:rPr>
          <w:sz w:val="22"/>
          <w:szCs w:val="22"/>
        </w:rPr>
      </w:pPr>
      <w:r w:rsidDel="00000000" w:rsidR="00000000" w:rsidRPr="00000000">
        <w:rPr>
          <w:sz w:val="22"/>
          <w:szCs w:val="22"/>
          <w:rtl w:val="0"/>
        </w:rPr>
        <w:t xml:space="preserve">Pielikums</w:t>
      </w:r>
    </w:p>
    <w:p w:rsidR="00000000" w:rsidDel="00000000" w:rsidP="00000000" w:rsidRDefault="00000000" w:rsidRPr="00000000" w14:paraId="00000002">
      <w:pPr>
        <w:spacing w:line="288" w:lineRule="auto"/>
        <w:jc w:val="right"/>
        <w:rPr>
          <w:sz w:val="22"/>
          <w:szCs w:val="22"/>
        </w:rPr>
      </w:pPr>
      <w:r w:rsidDel="00000000" w:rsidR="00000000" w:rsidRPr="00000000">
        <w:rPr>
          <w:sz w:val="22"/>
          <w:szCs w:val="22"/>
          <w:rtl w:val="0"/>
        </w:rPr>
        <w:t xml:space="preserve">APSTIPRINĀTS</w:t>
      </w:r>
    </w:p>
    <w:p w:rsidR="00000000" w:rsidDel="00000000" w:rsidP="00000000" w:rsidRDefault="00000000" w:rsidRPr="00000000" w14:paraId="00000003">
      <w:pPr>
        <w:spacing w:line="288" w:lineRule="auto"/>
        <w:jc w:val="right"/>
        <w:rPr>
          <w:sz w:val="22"/>
          <w:szCs w:val="22"/>
        </w:rPr>
      </w:pPr>
      <w:r w:rsidDel="00000000" w:rsidR="00000000" w:rsidRPr="00000000">
        <w:rPr>
          <w:sz w:val="22"/>
          <w:szCs w:val="22"/>
          <w:rtl w:val="0"/>
        </w:rPr>
        <w:t xml:space="preserve">ar LU rīkojumu Nr.</w:t>
      </w:r>
      <w:r w:rsidDel="00000000" w:rsidR="00000000" w:rsidRPr="00000000">
        <w:rPr>
          <w:rtl w:val="0"/>
        </w:rPr>
        <w:t xml:space="preserve"> 1-4/218</w:t>
      </w:r>
      <w:r w:rsidDel="00000000" w:rsidR="00000000" w:rsidRPr="00000000">
        <w:rPr>
          <w:sz w:val="22"/>
          <w:szCs w:val="22"/>
          <w:rtl w:val="0"/>
        </w:rPr>
        <w:t xml:space="preserve"> </w:t>
      </w:r>
    </w:p>
    <w:p w:rsidR="00000000" w:rsidDel="00000000" w:rsidP="00000000" w:rsidRDefault="00000000" w:rsidRPr="00000000" w14:paraId="00000004">
      <w:pPr>
        <w:spacing w:line="288" w:lineRule="auto"/>
        <w:jc w:val="right"/>
        <w:rPr>
          <w:b w:val="1"/>
          <w:sz w:val="22"/>
          <w:szCs w:val="22"/>
        </w:rPr>
      </w:pPr>
      <w:r w:rsidDel="00000000" w:rsidR="00000000" w:rsidRPr="00000000">
        <w:rPr>
          <w:rtl w:val="0"/>
        </w:rPr>
      </w:r>
    </w:p>
    <w:p w:rsidR="00000000" w:rsidDel="00000000" w:rsidP="00000000" w:rsidRDefault="00000000" w:rsidRPr="00000000" w14:paraId="00000005">
      <w:pPr>
        <w:spacing w:line="360" w:lineRule="auto"/>
        <w:rPr>
          <w:b w:val="1"/>
          <w:sz w:val="22"/>
          <w:szCs w:val="22"/>
        </w:rPr>
      </w:pPr>
      <w:r w:rsidDel="00000000" w:rsidR="00000000" w:rsidRPr="00000000">
        <w:rPr>
          <w:rtl w:val="0"/>
        </w:rPr>
      </w:r>
    </w:p>
    <w:p w:rsidR="00000000" w:rsidDel="00000000" w:rsidP="00000000" w:rsidRDefault="00000000" w:rsidRPr="00000000" w14:paraId="00000006">
      <w:pPr>
        <w:spacing w:line="360" w:lineRule="auto"/>
        <w:jc w:val="center"/>
        <w:rPr>
          <w:b w:val="1"/>
          <w:sz w:val="22"/>
          <w:szCs w:val="22"/>
        </w:rPr>
      </w:pPr>
      <w:r w:rsidDel="00000000" w:rsidR="00000000" w:rsidRPr="00000000">
        <w:rPr>
          <w:b w:val="1"/>
          <w:sz w:val="22"/>
          <w:szCs w:val="22"/>
          <w:rtl w:val="0"/>
        </w:rPr>
        <w:t xml:space="preserve">NOLIKUMS</w:t>
      </w:r>
    </w:p>
    <w:p w:rsidR="00000000" w:rsidDel="00000000" w:rsidP="00000000" w:rsidRDefault="00000000" w:rsidRPr="00000000" w14:paraId="00000007">
      <w:pPr>
        <w:spacing w:line="360" w:lineRule="auto"/>
        <w:jc w:val="center"/>
        <w:rPr>
          <w:b w:val="1"/>
          <w:sz w:val="22"/>
          <w:szCs w:val="22"/>
        </w:rPr>
      </w:pPr>
      <w:r w:rsidDel="00000000" w:rsidR="00000000" w:rsidRPr="00000000">
        <w:rPr>
          <w:b w:val="1"/>
          <w:sz w:val="22"/>
          <w:szCs w:val="22"/>
          <w:rtl w:val="0"/>
        </w:rPr>
        <w:t xml:space="preserve">par indukcijas gada dalībnieku atlases kārtību</w:t>
      </w:r>
    </w:p>
    <w:p w:rsidR="00000000" w:rsidDel="00000000" w:rsidP="00000000" w:rsidRDefault="00000000" w:rsidRPr="00000000" w14:paraId="00000008">
      <w:pPr>
        <w:spacing w:line="360" w:lineRule="auto"/>
        <w:jc w:val="center"/>
        <w:rPr>
          <w:b w:val="1"/>
          <w:sz w:val="22"/>
          <w:szCs w:val="22"/>
        </w:rPr>
      </w:pPr>
      <w:r w:rsidDel="00000000" w:rsidR="00000000" w:rsidRPr="00000000">
        <w:rPr>
          <w:b w:val="1"/>
          <w:sz w:val="22"/>
          <w:szCs w:val="22"/>
          <w:rtl w:val="0"/>
        </w:rPr>
        <w:t xml:space="preserve">Eiropas Sociālā fonda plus projekta </w:t>
      </w:r>
    </w:p>
    <w:p w:rsidR="00000000" w:rsidDel="00000000" w:rsidP="00000000" w:rsidRDefault="00000000" w:rsidRPr="00000000" w14:paraId="00000009">
      <w:pPr>
        <w:spacing w:line="360" w:lineRule="auto"/>
        <w:jc w:val="center"/>
        <w:rPr>
          <w:b w:val="1"/>
          <w:sz w:val="22"/>
          <w:szCs w:val="22"/>
        </w:rPr>
      </w:pPr>
      <w:r w:rsidDel="00000000" w:rsidR="00000000" w:rsidRPr="00000000">
        <w:rPr>
          <w:b w:val="1"/>
          <w:sz w:val="22"/>
          <w:szCs w:val="22"/>
          <w:rtl w:val="0"/>
        </w:rPr>
        <w:t xml:space="preserve">“Indukcijas gada atbalsts jaunajiem pedagogiem pēc skolotāja kvalifikācijas iegūšanas”</w:t>
      </w:r>
    </w:p>
    <w:p w:rsidR="00000000" w:rsidDel="00000000" w:rsidP="00000000" w:rsidRDefault="00000000" w:rsidRPr="00000000" w14:paraId="0000000A">
      <w:pPr>
        <w:spacing w:line="360" w:lineRule="auto"/>
        <w:jc w:val="center"/>
        <w:rPr>
          <w:b w:val="1"/>
          <w:sz w:val="22"/>
          <w:szCs w:val="22"/>
        </w:rPr>
      </w:pPr>
      <w:r w:rsidDel="00000000" w:rsidR="00000000" w:rsidRPr="00000000">
        <w:rPr>
          <w:b w:val="1"/>
          <w:sz w:val="22"/>
          <w:szCs w:val="22"/>
          <w:rtl w:val="0"/>
        </w:rPr>
        <w:t xml:space="preserve">ietvaros</w:t>
      </w:r>
    </w:p>
    <w:p w:rsidR="00000000" w:rsidDel="00000000" w:rsidP="00000000" w:rsidRDefault="00000000" w:rsidRPr="00000000" w14:paraId="0000000B">
      <w:pPr>
        <w:spacing w:line="360" w:lineRule="auto"/>
        <w:rPr>
          <w:b w:val="1"/>
          <w:color w:val="58595b"/>
          <w:sz w:val="22"/>
          <w:szCs w:val="22"/>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right" w:leader="none" w:pos="8832"/>
        </w:tabs>
        <w:spacing w:line="360" w:lineRule="auto"/>
        <w:ind w:left="360" w:hanging="360"/>
        <w:jc w:val="both"/>
        <w:rPr>
          <w:color w:val="000000"/>
          <w:sz w:val="22"/>
          <w:szCs w:val="22"/>
        </w:rPr>
      </w:pPr>
      <w:r w:rsidDel="00000000" w:rsidR="00000000" w:rsidRPr="00000000">
        <w:rPr>
          <w:b w:val="1"/>
          <w:color w:val="000000"/>
          <w:sz w:val="22"/>
          <w:szCs w:val="22"/>
          <w:rtl w:val="0"/>
        </w:rPr>
        <w:t xml:space="preserve">Projekta mērķis un sasniedzamais rezultāts</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line="360" w:lineRule="auto"/>
        <w:ind w:left="788" w:hanging="431"/>
        <w:jc w:val="both"/>
        <w:rPr>
          <w:color w:val="000000"/>
          <w:sz w:val="22"/>
          <w:szCs w:val="22"/>
        </w:rPr>
      </w:pPr>
      <w:r w:rsidDel="00000000" w:rsidR="00000000" w:rsidRPr="00000000">
        <w:rPr>
          <w:color w:val="000000"/>
          <w:sz w:val="22"/>
          <w:szCs w:val="22"/>
          <w:rtl w:val="0"/>
        </w:rPr>
        <w:t xml:space="preserve">Nolikums par indukcijas gada dalībnieku (turpmāk – Dalībnieks) atlasi Eiropas Sociālā fonda plus (turpmāk – ESF+) projekta “Indukcijas gada atbalsts jaunajiem pedagogiem pēc skolotāja kvalifikācijas iegūšanas” (turpmāk – Projekts) ietvaros (turpmāk – Nolikums) izstrādāts saskaņā ar Eiropas Savienības kohēzijas politikas programmas 2021. – 2027. gadam 4.2. prioritātes “Izglītība, prasmes un mūžizglītība”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4.2.2.7. pasākumu “Indukcijas gada ieviešana pedagogu sagatavošanas studiju programmās”.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Projekta mērķis ir sniegt atbalstu kvalifikāciju ieguvušajiem pedagogu sagatavošanas studiju programmu absolventiem pirmo gadu pēc studiju pabeigšanas, lai piesaistītu, noturētu un ilglaicīgi nodrošinātu pedagogus.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Projekta finansēšanas avoti ir ESF+ līdzekļi ar līdzfinansējumu 85% un valsts budžeta līdzekļi ar līdzfinansējumu 15%.</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Projektu realizē saskaņā ar Latvijas Universitātes (turpmāk – LU) un Centrālās finanšu un līgumu aģentūras noslēgto vienošanos par Projekta īstenošanu un šo Nolikumu.</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360" w:lineRule="auto"/>
        <w:ind w:left="360" w:hanging="360"/>
        <w:jc w:val="both"/>
        <w:rPr>
          <w:color w:val="000000"/>
          <w:sz w:val="22"/>
          <w:szCs w:val="22"/>
        </w:rPr>
      </w:pPr>
      <w:r w:rsidDel="00000000" w:rsidR="00000000" w:rsidRPr="00000000">
        <w:rPr>
          <w:b w:val="1"/>
          <w:color w:val="000000"/>
          <w:sz w:val="22"/>
          <w:szCs w:val="22"/>
          <w:rtl w:val="0"/>
        </w:rPr>
        <w:t xml:space="preserve">Prasības Dalībniekam</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Dalībnieks ir pedagogu sagatavošanas studiju programmas absolvents, kas ieguvis pedagoga kvalifikāciju ne ātrāk kā 2023. gada 1. janvārī un ir nodarbināts izglītības iestādē pedagoga amatā. </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Dalībnieks ir absolvējis vienu no šādām pedagogu sagatavošanas studiju programmām:</w:t>
      </w:r>
    </w:p>
    <w:p w:rsidR="00000000" w:rsidDel="00000000" w:rsidP="00000000" w:rsidRDefault="00000000" w:rsidRPr="00000000" w14:paraId="00000014">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pirmā līmeņa profesionālās augstākās izglītības studiju programma “Pirmsskolas skolotājs”;</w:t>
      </w:r>
    </w:p>
    <w:p w:rsidR="00000000" w:rsidDel="00000000" w:rsidP="00000000" w:rsidRDefault="00000000" w:rsidRPr="00000000" w14:paraId="00000015">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pirmā līmeņa profesionālās augstākās izglītības studiju programma “Mūzikas, dejas, mākslas profesionālās ievirzes un interešu izglītības skolotājs”;</w:t>
      </w:r>
    </w:p>
    <w:p w:rsidR="00000000" w:rsidDel="00000000" w:rsidP="00000000" w:rsidRDefault="00000000" w:rsidRPr="00000000" w14:paraId="00000016">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pirmā līmeņa profesionālās augstākās izglītības studiju programma “Sporta un izglītības darba speciālists”;</w:t>
      </w:r>
    </w:p>
    <w:p w:rsidR="00000000" w:rsidDel="00000000" w:rsidP="00000000" w:rsidRDefault="00000000" w:rsidRPr="00000000" w14:paraId="00000017">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profesionālā bakalaura studiju programma “Sākumizglītības skolotājs”;</w:t>
      </w:r>
    </w:p>
    <w:p w:rsidR="00000000" w:rsidDel="00000000" w:rsidP="00000000" w:rsidRDefault="00000000" w:rsidRPr="00000000" w14:paraId="00000018">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profesionālā bakalaura studiju programma “Skolotājs”;</w:t>
      </w:r>
    </w:p>
    <w:p w:rsidR="00000000" w:rsidDel="00000000" w:rsidP="00000000" w:rsidRDefault="00000000" w:rsidRPr="00000000" w14:paraId="00000019">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profesionālā bakalaura studiju programma “Speciālā izglītība”;</w:t>
      </w:r>
    </w:p>
    <w:p w:rsidR="00000000" w:rsidDel="00000000" w:rsidP="00000000" w:rsidRDefault="00000000" w:rsidRPr="00000000" w14:paraId="0000001A">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profesionālā bakalaura studiju programma “Mūzikas, teātra mākslas, dejas, vizuālās mākslas skolotājs”;</w:t>
      </w:r>
    </w:p>
    <w:p w:rsidR="00000000" w:rsidDel="00000000" w:rsidP="00000000" w:rsidRDefault="00000000" w:rsidRPr="00000000" w14:paraId="0000001B">
      <w:pPr>
        <w:numPr>
          <w:ilvl w:val="2"/>
          <w:numId w:val="1"/>
        </w:numPr>
        <w:spacing w:line="360" w:lineRule="auto"/>
        <w:ind w:left="1224" w:hanging="504.00000000000006"/>
        <w:jc w:val="both"/>
        <w:rPr>
          <w:sz w:val="22"/>
          <w:szCs w:val="22"/>
        </w:rPr>
      </w:pPr>
      <w:r w:rsidDel="00000000" w:rsidR="00000000" w:rsidRPr="00000000">
        <w:rPr>
          <w:sz w:val="22"/>
          <w:szCs w:val="22"/>
          <w:rtl w:val="0"/>
        </w:rPr>
        <w:t xml:space="preserve"> profesionālā bakalaura studiju programma “Veselība, fiziskā aktivitāte un drošība”.</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Dalībnieks ir pieteicies dalībai indukcijas gadā ne vēlāk kā </w:t>
      </w:r>
      <w:r w:rsidDel="00000000" w:rsidR="00000000" w:rsidRPr="00000000">
        <w:rPr>
          <w:sz w:val="22"/>
          <w:szCs w:val="22"/>
          <w:rtl w:val="0"/>
        </w:rPr>
        <w:t xml:space="preserve">divus</w:t>
      </w:r>
      <w:r w:rsidDel="00000000" w:rsidR="00000000" w:rsidRPr="00000000">
        <w:rPr>
          <w:color w:val="000000"/>
          <w:sz w:val="22"/>
          <w:szCs w:val="22"/>
          <w:rtl w:val="0"/>
        </w:rPr>
        <w:t xml:space="preserve"> gadus pēc skolotāja kvalifikācijas iegūšanas.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360" w:lineRule="auto"/>
        <w:ind w:left="360" w:hanging="360"/>
        <w:jc w:val="both"/>
        <w:rPr>
          <w:color w:val="000000"/>
          <w:sz w:val="22"/>
          <w:szCs w:val="22"/>
        </w:rPr>
      </w:pPr>
      <w:r w:rsidDel="00000000" w:rsidR="00000000" w:rsidRPr="00000000">
        <w:rPr>
          <w:b w:val="1"/>
          <w:color w:val="000000"/>
          <w:sz w:val="22"/>
          <w:szCs w:val="22"/>
          <w:rtl w:val="0"/>
        </w:rPr>
        <w:t xml:space="preserve">Pieteikšanās indukcijas gada atbalstam</w:t>
      </w:r>
      <w:r w:rsidDel="00000000" w:rsidR="00000000" w:rsidRPr="00000000">
        <w:rPr>
          <w:rtl w:val="0"/>
        </w:rPr>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LU un Projekta sadarbības partneri, kas īsteno pedagogu sagatavošanas studiju programmas  (Daugavpils Universitāte, Jāzepa Vītola Latvijas Mūzikas akadēmija, Latvijas Sporta pedagoģijas akadēmija, RTU Liepājas un Rēzeknes Tehnoloģiju akadēmija), informē savas augstākās izglītības iestādes pedagogu sagatavošanas studiju programmas absolventus par indukcijas gada atbalsta pasākumiem, pieteikšanās termiņu un atlases kārtību atbalsta saņemšanai, izmantojot mērķa grupai atbilstošus komunikācijas kanālus un metodes.</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Pretendenti indukcijas gada atbalstam piesakās un iesniedz absolvējušās augstākās izglītības iestādes  projekta pilnveides grupu koordinatoram  šādus dokumentus: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792" w:firstLine="0"/>
        <w:jc w:val="both"/>
        <w:rPr>
          <w:color w:val="000000"/>
          <w:sz w:val="22"/>
          <w:szCs w:val="22"/>
        </w:rPr>
      </w:pPr>
      <w:r w:rsidDel="00000000" w:rsidR="00000000" w:rsidRPr="00000000">
        <w:rPr>
          <w:color w:val="000000"/>
          <w:sz w:val="22"/>
          <w:szCs w:val="22"/>
          <w:rtl w:val="0"/>
        </w:rPr>
        <w:t xml:space="preserve">3.2.1. iesniegumu indukcijas gada atbalstam (1.pielikums);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left="792" w:firstLine="0"/>
        <w:jc w:val="both"/>
        <w:rPr>
          <w:color w:val="000000"/>
          <w:sz w:val="22"/>
          <w:szCs w:val="22"/>
        </w:rPr>
      </w:pPr>
      <w:r w:rsidDel="00000000" w:rsidR="00000000" w:rsidRPr="00000000">
        <w:rPr>
          <w:color w:val="000000"/>
          <w:sz w:val="22"/>
          <w:szCs w:val="22"/>
          <w:rtl w:val="0"/>
        </w:rPr>
        <w:t xml:space="preserve">3.2.2. motivācijas vēstuli brīvā formā;</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792" w:firstLine="0"/>
        <w:jc w:val="both"/>
        <w:rPr>
          <w:color w:val="000000"/>
          <w:sz w:val="22"/>
          <w:szCs w:val="22"/>
        </w:rPr>
      </w:pPr>
      <w:r w:rsidDel="00000000" w:rsidR="00000000" w:rsidRPr="00000000">
        <w:rPr>
          <w:color w:val="000000"/>
          <w:sz w:val="22"/>
          <w:szCs w:val="22"/>
          <w:rtl w:val="0"/>
        </w:rPr>
        <w:t xml:space="preserve">3.2.3. iegūtās izglītības diploma kopiju;</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792" w:firstLine="0"/>
        <w:jc w:val="both"/>
        <w:rPr>
          <w:color w:val="000000"/>
          <w:sz w:val="22"/>
          <w:szCs w:val="22"/>
        </w:rPr>
      </w:pPr>
      <w:r w:rsidDel="00000000" w:rsidR="00000000" w:rsidRPr="00000000">
        <w:rPr>
          <w:color w:val="000000"/>
          <w:sz w:val="22"/>
          <w:szCs w:val="22"/>
          <w:rtl w:val="0"/>
        </w:rPr>
        <w:t xml:space="preserve">3.2.4.</w:t>
      </w:r>
      <w:r w:rsidDel="00000000" w:rsidR="00000000" w:rsidRPr="00000000">
        <w:rPr>
          <w:sz w:val="22"/>
          <w:szCs w:val="22"/>
          <w:rtl w:val="0"/>
        </w:rPr>
        <w:t xml:space="preserve"> darba līgumu par esošām darba tiesiskajām attiecībām izglītības iestādē pedagoga amatā vai apliecinājumu no darba devēja par darba tiesisko attiecību nodibināšanu līdz attiecīgā mācību gada sākumam.</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360" w:lineRule="auto"/>
        <w:ind w:left="360" w:hanging="360"/>
        <w:jc w:val="both"/>
        <w:rPr>
          <w:color w:val="000000"/>
          <w:sz w:val="22"/>
          <w:szCs w:val="22"/>
        </w:rPr>
      </w:pPr>
      <w:r w:rsidDel="00000000" w:rsidR="00000000" w:rsidRPr="00000000">
        <w:rPr>
          <w:b w:val="1"/>
          <w:color w:val="000000"/>
          <w:sz w:val="22"/>
          <w:szCs w:val="22"/>
          <w:rtl w:val="0"/>
        </w:rPr>
        <w:t xml:space="preserve">Indukcijas gada atbalsta piešķiršanas kārtība</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Rektors ar LU rīkojumu apstiprināta komisija (turpmāk – Komisija) apkopo un izvērtē indukcijas gada pretendentu iesniegto dokumentu atbilstību konkursa prasībām.</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rtl w:val="0"/>
        </w:rPr>
        <w:t xml:space="preserve">Ja Komisijas loceklis ir  interešu konflikta situācijā, viņš nepiedalās</w:t>
      </w:r>
      <w:r w:rsidDel="00000000" w:rsidR="00000000" w:rsidRPr="00000000">
        <w:rPr>
          <w:color w:val="000000"/>
          <w:sz w:val="22"/>
          <w:szCs w:val="22"/>
          <w:rtl w:val="0"/>
        </w:rPr>
        <w:t xml:space="preserve"> pretendentu pieteikumu izvērtēšanā. Par interešu konflikta esamību tiek uzskatīti šādi apstākļi:</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line="360" w:lineRule="auto"/>
        <w:ind w:left="1224" w:hanging="504.00000000000006"/>
        <w:jc w:val="both"/>
        <w:rPr/>
      </w:pPr>
      <w:r w:rsidDel="00000000" w:rsidR="00000000" w:rsidRPr="00000000">
        <w:rPr>
          <w:color w:val="000000"/>
          <w:rtl w:val="0"/>
        </w:rPr>
        <w:t xml:space="preserve">pretendents ir Komisijas locekļa radinieks (tēvs, māte, vecāmāte, vectēvs, bērns, mazbērns, adoptētais, adoptētājs, brālis, māsa, pusbrālis, pusmāsa) vai laulātais, dzīvesbiedrs (cilvēks, ar kuru ir kopīga saimniecība);</w:t>
      </w:r>
      <w:r w:rsidDel="00000000" w:rsidR="00000000" w:rsidRPr="00000000">
        <w:rPr>
          <w:rtl w:val="0"/>
        </w:rPr>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pacing w:line="360" w:lineRule="auto"/>
        <w:ind w:left="1224" w:hanging="504.00000000000006"/>
        <w:jc w:val="both"/>
        <w:rPr>
          <w:color w:val="000000"/>
          <w:sz w:val="22"/>
          <w:szCs w:val="22"/>
        </w:rPr>
      </w:pPr>
      <w:r w:rsidDel="00000000" w:rsidR="00000000" w:rsidRPr="00000000">
        <w:rPr>
          <w:color w:val="000000"/>
          <w:rtl w:val="0"/>
        </w:rPr>
        <w:t xml:space="preserve"> Komisijas locekļa un pretendenta amata pienākumi un intereses ir tieši saistīti citā veidā;</w:t>
      </w:r>
      <w:r w:rsidDel="00000000" w:rsidR="00000000" w:rsidRPr="00000000">
        <w:rPr>
          <w:rtl w:val="0"/>
        </w:rPr>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line="360" w:lineRule="auto"/>
        <w:ind w:left="1224" w:hanging="504.00000000000006"/>
        <w:jc w:val="both"/>
        <w:rPr>
          <w:color w:val="000000"/>
          <w:sz w:val="22"/>
          <w:szCs w:val="22"/>
        </w:rPr>
      </w:pPr>
      <w:r w:rsidDel="00000000" w:rsidR="00000000" w:rsidRPr="00000000">
        <w:rPr>
          <w:color w:val="000000"/>
          <w:rtl w:val="0"/>
        </w:rPr>
        <w:t xml:space="preserve">visos citos gadījumos, kad pastāv apstākļi, kuri ietekmē vai var ietekmēt Komisijas locekļa objektivitāti un var radīt iespaidu, ka Komisijas loceklis darbojas sev zināmu privātu, ne Projekta un sabiedrības interešu vadīts.</w:t>
      </w:r>
      <w:r w:rsidDel="00000000" w:rsidR="00000000" w:rsidRPr="00000000">
        <w:rPr>
          <w:rtl w:val="0"/>
        </w:rPr>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Komisija vērtēšanu veic atbilstoši Projektam izstrādātiem vērtēšanas kritērijiem (2.pielikums) ne ilgāk kā 10 (desmit) darbdienu laikā pēc pretendentu pieteikumu iesniegšanas termiņa beigām. Sēdes gaita tiek protokolēta un tās gaitu protokolē Komisijas sekretārs.</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Komisija pieņem lēmumu par indukcijas gada atbalsta piešķiršanu vai nepiešķiršanu saskaņā ar  apstiprināto Projekta budžetu.</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Komisijas sēdes protokolu vai tā izrakstu, kā arī aizpildītās un parakstītās vērtēšanas veidlapas kopā ar indukcijas gada pretendentu iesniegtajiem dokumentiem nosūta Projekta administrācijai.</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Rektors ar LU rīkojumu apstiprina indukcijas gada atbalsta, tai skaitā mērķstipendijas, piešķiršanu pretendentiem.</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Konkursa rezultātus projekta administrācija paziņo indukcijas gada pretendentam elektroniski uz viņa norādīto e-pastu ne vēlāk kā 5 (piecu) darbdienu laikā pēc Komisijas lēmuma pieņemšanas.</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Komisijas lēmumu mērķstipendijas pretendents var apstrīdēt LU rektoram 1 (viena) mēneša laikā.</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360" w:lineRule="auto"/>
        <w:ind w:left="360" w:hanging="360"/>
        <w:jc w:val="both"/>
        <w:rPr>
          <w:color w:val="000000"/>
          <w:sz w:val="22"/>
          <w:szCs w:val="22"/>
        </w:rPr>
      </w:pPr>
      <w:r w:rsidDel="00000000" w:rsidR="00000000" w:rsidRPr="00000000">
        <w:rPr>
          <w:b w:val="1"/>
          <w:color w:val="000000"/>
          <w:sz w:val="22"/>
          <w:szCs w:val="22"/>
          <w:rtl w:val="0"/>
        </w:rPr>
        <w:t xml:space="preserve">Līguma slēgšana ar indukcijas gada pretendentu</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360" w:firstLine="0"/>
        <w:jc w:val="both"/>
        <w:rPr>
          <w:color w:val="000000"/>
          <w:sz w:val="22"/>
          <w:szCs w:val="22"/>
        </w:rPr>
      </w:pPr>
      <w:r w:rsidDel="00000000" w:rsidR="00000000" w:rsidRPr="00000000">
        <w:rPr>
          <w:color w:val="000000"/>
          <w:sz w:val="22"/>
          <w:szCs w:val="22"/>
          <w:rtl w:val="0"/>
        </w:rPr>
        <w:t xml:space="preserve">Četru nedēļu laikā pēc konkursa rezultātu apstiprināšanas LU slēdz ar indukcijas gada pretendentu un izglītības iestādi, kurā pretendents b</w:t>
      </w:r>
      <w:r w:rsidDel="00000000" w:rsidR="00000000" w:rsidRPr="00000000">
        <w:rPr>
          <w:sz w:val="22"/>
          <w:szCs w:val="22"/>
          <w:rtl w:val="0"/>
        </w:rPr>
        <w:t xml:space="preserve">ūs nodarb</w:t>
      </w:r>
      <w:r w:rsidDel="00000000" w:rsidR="00000000" w:rsidRPr="00000000">
        <w:rPr>
          <w:color w:val="000000"/>
          <w:sz w:val="22"/>
          <w:szCs w:val="22"/>
          <w:rtl w:val="0"/>
        </w:rPr>
        <w:t xml:space="preserve">ināts pedagoga amatā, trīspusēju līgumu (turpmāk – Līgumu) par indukcijas gada atbalstu uz 10 mēnešiem laika posmā no attiecīgā gada augusta līdz attiecīgā nākamā gada maijam </w:t>
      </w:r>
      <w:r w:rsidDel="00000000" w:rsidR="00000000" w:rsidRPr="00000000">
        <w:rPr>
          <w:sz w:val="22"/>
          <w:szCs w:val="22"/>
          <w:rtl w:val="0"/>
        </w:rPr>
        <w:t xml:space="preserve">(3.pielikums).</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360" w:lineRule="auto"/>
        <w:ind w:left="360" w:hanging="360"/>
        <w:jc w:val="both"/>
        <w:rPr>
          <w:color w:val="000000"/>
          <w:sz w:val="22"/>
          <w:szCs w:val="22"/>
        </w:rPr>
      </w:pPr>
      <w:r w:rsidDel="00000000" w:rsidR="00000000" w:rsidRPr="00000000">
        <w:rPr>
          <w:b w:val="1"/>
          <w:color w:val="000000"/>
          <w:sz w:val="22"/>
          <w:szCs w:val="22"/>
          <w:rtl w:val="0"/>
        </w:rPr>
        <w:t xml:space="preserve">Indukcijas gada mērķstipendijas izmaksas kārtība</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Indukcijas gada mērķstipendiju indukcijas Dalībniekam piešķir ne vairāk kā EUR </w:t>
      </w:r>
      <w:r w:rsidDel="00000000" w:rsidR="00000000" w:rsidRPr="00000000">
        <w:rPr>
          <w:sz w:val="22"/>
          <w:szCs w:val="22"/>
          <w:rtl w:val="0"/>
        </w:rPr>
        <w:t xml:space="preserve">20</w:t>
      </w:r>
      <w:r w:rsidDel="00000000" w:rsidR="00000000" w:rsidRPr="00000000">
        <w:rPr>
          <w:color w:val="000000"/>
          <w:sz w:val="22"/>
          <w:szCs w:val="22"/>
          <w:rtl w:val="0"/>
        </w:rPr>
        <w:t xml:space="preserve">0,00 (</w:t>
      </w:r>
      <w:r w:rsidDel="00000000" w:rsidR="00000000" w:rsidRPr="00000000">
        <w:rPr>
          <w:sz w:val="22"/>
          <w:szCs w:val="22"/>
          <w:rtl w:val="0"/>
        </w:rPr>
        <w:t xml:space="preserve">divi</w:t>
      </w:r>
      <w:r w:rsidDel="00000000" w:rsidR="00000000" w:rsidRPr="00000000">
        <w:rPr>
          <w:color w:val="000000"/>
          <w:sz w:val="22"/>
          <w:szCs w:val="22"/>
          <w:rtl w:val="0"/>
        </w:rPr>
        <w:t xml:space="preserve"> simt</w:t>
      </w:r>
      <w:r w:rsidDel="00000000" w:rsidR="00000000" w:rsidRPr="00000000">
        <w:rPr>
          <w:sz w:val="22"/>
          <w:szCs w:val="22"/>
          <w:rtl w:val="0"/>
        </w:rPr>
        <w:t xml:space="preserve">i </w:t>
      </w:r>
      <w:r w:rsidDel="00000000" w:rsidR="00000000" w:rsidRPr="00000000">
        <w:rPr>
          <w:color w:val="000000"/>
          <w:sz w:val="22"/>
          <w:szCs w:val="22"/>
          <w:rtl w:val="0"/>
        </w:rPr>
        <w:t xml:space="preserve">eiro un 00 centi) mēnesī. </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Dalībnieks vienu reizi mēnesī (līdz attiecīgā mēneša pēdējam datumam) aizpilda google diska failu koplietošanas platformā  noteiktas formas refleksijas dienasgrāmatu.</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Dalībnieks apmeklē ikmēneša profesionālās kompetences pilnveides programmu (kopā indukcijas gadā – 120 akadēmisko stundu apjomā) un profesionālās pilnveides grupu nodarbības (kopā indukcijas gadā – 120 akadēmisko stundu apjomā).</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tabs>
          <w:tab w:val="left" w:leader="none" w:pos="4480"/>
        </w:tabs>
        <w:spacing w:line="360" w:lineRule="auto"/>
        <w:ind w:left="792" w:hanging="432"/>
        <w:jc w:val="both"/>
        <w:rPr>
          <w:color w:val="000000"/>
          <w:sz w:val="22"/>
          <w:szCs w:val="22"/>
        </w:rPr>
      </w:pPr>
      <w:r w:rsidDel="00000000" w:rsidR="00000000" w:rsidRPr="00000000">
        <w:rPr>
          <w:color w:val="000000"/>
          <w:sz w:val="22"/>
          <w:szCs w:val="22"/>
          <w:rtl w:val="0"/>
        </w:rPr>
        <w:t xml:space="preserve">Pēc sekmīgas ikmēneša saistību izpildes Dalībnieks saņem mērķstipendiju šādos apmēros:</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418"/>
          <w:tab w:val="left" w:leader="none" w:pos="4480"/>
        </w:tabs>
        <w:spacing w:line="360" w:lineRule="auto"/>
        <w:ind w:left="1224" w:hanging="504.00000000000006"/>
        <w:jc w:val="both"/>
        <w:rPr>
          <w:color w:val="000000"/>
          <w:sz w:val="22"/>
          <w:szCs w:val="22"/>
        </w:rPr>
      </w:pPr>
      <w:r w:rsidDel="00000000" w:rsidR="00000000" w:rsidRPr="00000000">
        <w:rPr>
          <w:color w:val="000000"/>
          <w:sz w:val="22"/>
          <w:szCs w:val="22"/>
          <w:rtl w:val="0"/>
        </w:rPr>
        <w:t xml:space="preserve"> ja Dalībnieks apmeklējis vismaz 75 % no plānotajām ikmēneša profesionālās kompetences pilnveides programmām un profesionālās pilnveides grup</w:t>
      </w:r>
      <w:r w:rsidDel="00000000" w:rsidR="00000000" w:rsidRPr="00000000">
        <w:rPr>
          <w:sz w:val="22"/>
          <w:szCs w:val="22"/>
          <w:rtl w:val="0"/>
        </w:rPr>
        <w:t xml:space="preserve">u nodarbībām,</w:t>
      </w:r>
      <w:r w:rsidDel="00000000" w:rsidR="00000000" w:rsidRPr="00000000">
        <w:rPr>
          <w:color w:val="000000"/>
          <w:sz w:val="22"/>
          <w:szCs w:val="22"/>
          <w:rtl w:val="0"/>
        </w:rPr>
        <w:t xml:space="preserve"> – 100 % apmērā no Ministru kabineta noteikumos noteiktā mērķstipendijas apmēra;</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418"/>
          <w:tab w:val="left" w:leader="none" w:pos="4480"/>
        </w:tabs>
        <w:spacing w:line="360" w:lineRule="auto"/>
        <w:ind w:left="1224" w:hanging="504.00000000000006"/>
        <w:jc w:val="both"/>
        <w:rPr>
          <w:color w:val="000000"/>
          <w:sz w:val="22"/>
          <w:szCs w:val="22"/>
        </w:rPr>
      </w:pPr>
      <w:r w:rsidDel="00000000" w:rsidR="00000000" w:rsidRPr="00000000">
        <w:rPr>
          <w:color w:val="000000"/>
          <w:sz w:val="22"/>
          <w:szCs w:val="22"/>
          <w:rtl w:val="0"/>
        </w:rPr>
        <w:t xml:space="preserve"> ja Dalībnieks apmeklējis ne mazāk kā 50 % no plānotajām ikmēneša profesionālās kompetences pilnveides programmām un profesionālās pilnveides grupu nodarbībām, – 50 % apmērā no Ministru kabineta noteikumos noteiktā mērķstipendijas apmēra;</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418"/>
          <w:tab w:val="left" w:leader="none" w:pos="4480"/>
        </w:tabs>
        <w:spacing w:line="360" w:lineRule="auto"/>
        <w:ind w:left="1224" w:hanging="504.00000000000006"/>
        <w:jc w:val="both"/>
        <w:rPr>
          <w:color w:val="000000"/>
          <w:sz w:val="22"/>
          <w:szCs w:val="22"/>
        </w:rPr>
      </w:pPr>
      <w:r w:rsidDel="00000000" w:rsidR="00000000" w:rsidRPr="00000000">
        <w:rPr>
          <w:color w:val="000000"/>
          <w:sz w:val="22"/>
          <w:szCs w:val="22"/>
          <w:rtl w:val="0"/>
        </w:rPr>
        <w:t xml:space="preserve"> ja Dalībnieks ir apmeklējis mazāk kā 50 % no plānotajām ikmēneša profesionālās kompetences pilnveides programmām un profesionālās pilnveides grupu nodarbībām, tad par attiecīgo mēnesi LU mērķstipendij neizmaksā.</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tabs>
          <w:tab w:val="left" w:leader="none" w:pos="1418"/>
          <w:tab w:val="left" w:leader="none" w:pos="4480"/>
        </w:tabs>
        <w:spacing w:line="360" w:lineRule="auto"/>
        <w:ind w:left="788" w:hanging="431"/>
        <w:jc w:val="both"/>
        <w:rPr>
          <w:color w:val="000000"/>
          <w:sz w:val="22"/>
          <w:szCs w:val="22"/>
        </w:rPr>
      </w:pPr>
      <w:r w:rsidDel="00000000" w:rsidR="00000000" w:rsidRPr="00000000">
        <w:rPr>
          <w:color w:val="000000"/>
          <w:sz w:val="22"/>
          <w:szCs w:val="22"/>
          <w:rtl w:val="0"/>
        </w:rPr>
        <w:t xml:space="preserve">Ja Dalībnieks nodarbības neapmeklē attaisnojošu iemeslu dēļ, LU mērķstipendiju izmaksā pilnā apmērā. Par attaisnojošiem iemesliem ir uzskatāmi šādi gadījumi – slimība, ārsta apmeklējums, ko apliecina LU iesniegti dokumenti (darbnespējas lapa, izziņa no ārsta u.tml.), kā arī citi gadījumi, kas Darba likumā noteikti kā attaisnota prombūtne (piemēram, kāzas, bēres u.c. gadījumi) vai īpaši gadījumi, kas saistīti ar mācību procesa nodrošināšanu izglītības iestādē un par kuriem Dalībnieks vismaz 3 dienas iepriekš rakstveidā informē LU.</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tabs>
          <w:tab w:val="left" w:leader="none" w:pos="1418"/>
          <w:tab w:val="left" w:leader="none" w:pos="4480"/>
        </w:tabs>
        <w:spacing w:line="360" w:lineRule="auto"/>
        <w:ind w:left="788" w:hanging="431"/>
        <w:jc w:val="both"/>
        <w:rPr>
          <w:color w:val="000000"/>
          <w:sz w:val="22"/>
          <w:szCs w:val="22"/>
        </w:rPr>
      </w:pPr>
      <w:r w:rsidDel="00000000" w:rsidR="00000000" w:rsidRPr="00000000">
        <w:rPr>
          <w:color w:val="000000"/>
          <w:sz w:val="22"/>
          <w:szCs w:val="22"/>
          <w:rtl w:val="0"/>
        </w:rPr>
        <w:t xml:space="preserve">Dalībniekam ir tiesības uz pārtraukumu indukcijas gadā objektīvu iemeslu dēļ – grūtniecības un dzemdību atvaļinājums, bērna kopšanas atvaļinājums, ilgstoša slimība – un tiesības turpināt dalību indukcijas gadā pēc pārtraukuma. Pārtraukuma laikā indukcijas gada dalībniekam mērķstipendiju nemaksā, mērķstipendiju atsāk maksāt pēc atgriešanās no pārtraukuma.</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line="360" w:lineRule="auto"/>
        <w:ind w:left="788" w:hanging="431"/>
        <w:jc w:val="both"/>
        <w:rPr>
          <w:color w:val="000000"/>
          <w:sz w:val="22"/>
          <w:szCs w:val="22"/>
        </w:rPr>
      </w:pPr>
      <w:r w:rsidDel="00000000" w:rsidR="00000000" w:rsidRPr="00000000">
        <w:rPr>
          <w:color w:val="000000"/>
          <w:sz w:val="22"/>
          <w:szCs w:val="22"/>
          <w:rtl w:val="0"/>
        </w:rPr>
        <w:t xml:space="preserve">Ja Dalībnieks nepilda Nolikumā noteiktos pienākumus un / vai Līguma saistības, LU pārtrauc mērķstipendijas izmaksu. Projekta administrācija kopā ar Komisiju lemj par Dalībnieka izslēgšanu no Projekta. </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line="360" w:lineRule="auto"/>
        <w:ind w:left="788" w:hanging="431"/>
        <w:jc w:val="both"/>
        <w:rPr>
          <w:color w:val="000000"/>
          <w:sz w:val="22"/>
          <w:szCs w:val="22"/>
        </w:rPr>
      </w:pPr>
      <w:r w:rsidDel="00000000" w:rsidR="00000000" w:rsidRPr="00000000">
        <w:rPr>
          <w:sz w:val="22"/>
          <w:szCs w:val="22"/>
          <w:rtl w:val="0"/>
        </w:rPr>
        <w:t xml:space="preserve">Līgums ar Dalībnieku izbeidzas pēc darba tiesisko attiecību izbeigšanas ar izglītības iestādi, ja nav uzsāktas darba attiecības citā izglītības iestādē viena mēneša laikā no brīža, kad tās tika pārtrauktas iepriekšējā izglītības iestādē. Par mēnesi, kurā Dalībnieks nav pilnu mēnesi bijis nodarbināts izglītības iestādē, mērķstipendiju nemaks</w:t>
      </w:r>
      <w:r w:rsidDel="00000000" w:rsidR="00000000" w:rsidRPr="00000000">
        <w:rPr>
          <w:highlight w:val="white"/>
          <w:rtl w:val="0"/>
        </w:rPr>
        <w:t xml:space="preserve">ā.</w:t>
      </w:r>
      <w:r w:rsidDel="00000000" w:rsidR="00000000" w:rsidRPr="00000000">
        <w:rPr>
          <w:rtl w:val="0"/>
        </w:rPr>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line="360" w:lineRule="auto"/>
        <w:ind w:left="788" w:hanging="431"/>
        <w:jc w:val="both"/>
        <w:rPr>
          <w:color w:val="000000"/>
          <w:sz w:val="22"/>
          <w:szCs w:val="22"/>
        </w:rPr>
      </w:pPr>
      <w:r w:rsidDel="00000000" w:rsidR="00000000" w:rsidRPr="00000000">
        <w:rPr>
          <w:color w:val="000000"/>
          <w:sz w:val="22"/>
          <w:szCs w:val="22"/>
          <w:rtl w:val="0"/>
        </w:rPr>
        <w:t xml:space="preserve">LU pārtrauc indukcijas gada mērķstipendijas izmaksu Dalībniekam ar nākamo mēnesi pēc tam, kad LU pieņēmusi Dalībnieka iesniegumu par atteikšanos no tālākas dalības Projektā vai saņēmusi </w:t>
      </w:r>
      <w:r w:rsidDel="00000000" w:rsidR="00000000" w:rsidRPr="00000000">
        <w:rPr>
          <w:sz w:val="22"/>
          <w:szCs w:val="22"/>
          <w:rtl w:val="0"/>
        </w:rPr>
        <w:t xml:space="preserve">Komisijas lēmumu par Dalībnieka izslēgšanu no Projekta</w:t>
      </w:r>
      <w:r w:rsidDel="00000000" w:rsidR="00000000" w:rsidRPr="00000000">
        <w:rPr>
          <w:color w:val="000000"/>
          <w:sz w:val="22"/>
          <w:szCs w:val="22"/>
          <w:rtl w:val="0"/>
        </w:rPr>
        <w:t xml:space="preserve">.</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line="360" w:lineRule="auto"/>
        <w:ind w:left="788" w:hanging="431"/>
        <w:jc w:val="both"/>
        <w:rPr>
          <w:color w:val="000000"/>
          <w:sz w:val="22"/>
          <w:szCs w:val="22"/>
        </w:rPr>
      </w:pPr>
      <w:r w:rsidDel="00000000" w:rsidR="00000000" w:rsidRPr="00000000">
        <w:rPr>
          <w:color w:val="000000"/>
          <w:sz w:val="22"/>
          <w:szCs w:val="22"/>
          <w:rtl w:val="0"/>
        </w:rPr>
        <w:t xml:space="preserve">Kopējais mērķstipendijas izmaksas ilgums vienam Dalībniekam nepārsniedz 10 (desmit) mēnešus.</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line="360" w:lineRule="auto"/>
        <w:ind w:left="360" w:hanging="360"/>
        <w:jc w:val="both"/>
        <w:rPr>
          <w:color w:val="000000"/>
          <w:sz w:val="22"/>
          <w:szCs w:val="22"/>
        </w:rPr>
      </w:pPr>
      <w:r w:rsidDel="00000000" w:rsidR="00000000" w:rsidRPr="00000000">
        <w:rPr>
          <w:b w:val="1"/>
          <w:color w:val="000000"/>
          <w:sz w:val="22"/>
          <w:szCs w:val="22"/>
          <w:rtl w:val="0"/>
        </w:rPr>
        <w:t xml:space="preserve">Pretendentu atlases kārtība projekta finansējuma nepietiekamības gadījumā</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Ja indukcijas gada atlasē piesakās lielāks Dalībnieku skaits, nekā pieejams Projekta finansējums, priekšroka indukcijas gada atbalsta saņemšanai ir pedagogiem, kuri izglītības iestādēs strādās tajās mācību jomās/ mācību priekšmetos un izglītības posmos, kuros uz atlases brīdi ir visvairāk vakances atbilstoši informācijas vietnei </w:t>
      </w:r>
      <w:hyperlink r:id="rId6">
        <w:r w:rsidDel="00000000" w:rsidR="00000000" w:rsidRPr="00000000">
          <w:rPr>
            <w:color w:val="0000ff"/>
            <w:sz w:val="22"/>
            <w:szCs w:val="22"/>
            <w:u w:val="single"/>
            <w:rtl w:val="0"/>
          </w:rPr>
          <w:t xml:space="preserve">https://esiskolotajs.lu.lv/vakances</w:t>
        </w:r>
      </w:hyperlink>
      <w:r w:rsidDel="00000000" w:rsidR="00000000" w:rsidRPr="00000000">
        <w:rPr>
          <w:color w:val="000000"/>
          <w:sz w:val="22"/>
          <w:szCs w:val="22"/>
          <w:rtl w:val="0"/>
        </w:rPr>
        <w:t xml:space="preserve">.</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line="360" w:lineRule="auto"/>
        <w:ind w:left="792" w:hanging="432"/>
        <w:jc w:val="both"/>
        <w:rPr>
          <w:color w:val="000000"/>
          <w:sz w:val="22"/>
          <w:szCs w:val="22"/>
        </w:rPr>
      </w:pPr>
      <w:r w:rsidDel="00000000" w:rsidR="00000000" w:rsidRPr="00000000">
        <w:rPr>
          <w:color w:val="000000"/>
          <w:sz w:val="22"/>
          <w:szCs w:val="22"/>
          <w:rtl w:val="0"/>
        </w:rPr>
        <w:t xml:space="preserve">Ja indukcijas gada atlasē vairāki dalībnieki atbilst aktuālajām vakancēm, priekšroka indukcijas gada atbalsta saņemšanai ir pedagogiem, kuri:</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792" w:firstLine="0"/>
        <w:jc w:val="both"/>
        <w:rPr>
          <w:color w:val="000000"/>
          <w:sz w:val="22"/>
          <w:szCs w:val="22"/>
        </w:rPr>
      </w:pPr>
      <w:r w:rsidDel="00000000" w:rsidR="00000000" w:rsidRPr="00000000">
        <w:rPr>
          <w:color w:val="000000"/>
          <w:sz w:val="22"/>
          <w:szCs w:val="22"/>
          <w:rtl w:val="0"/>
        </w:rPr>
        <w:t xml:space="preserve">7.</w:t>
      </w:r>
      <w:r w:rsidDel="00000000" w:rsidR="00000000" w:rsidRPr="00000000">
        <w:rPr>
          <w:sz w:val="22"/>
          <w:szCs w:val="22"/>
          <w:rtl w:val="0"/>
        </w:rPr>
        <w:t xml:space="preserve">2</w:t>
      </w:r>
      <w:r w:rsidDel="00000000" w:rsidR="00000000" w:rsidRPr="00000000">
        <w:rPr>
          <w:color w:val="000000"/>
          <w:sz w:val="22"/>
          <w:szCs w:val="22"/>
          <w:rtl w:val="0"/>
        </w:rPr>
        <w:t xml:space="preserve">.1. nav līdz šim vēl strādājuši izglītības iestādē;</w:t>
      </w:r>
    </w:p>
    <w:p w:rsidR="00000000" w:rsidDel="00000000" w:rsidP="00000000" w:rsidRDefault="00000000" w:rsidRPr="00000000" w14:paraId="00000044">
      <w:pPr>
        <w:spacing w:line="360" w:lineRule="auto"/>
        <w:ind w:left="792" w:firstLine="0"/>
        <w:jc w:val="both"/>
        <w:rPr>
          <w:sz w:val="22"/>
          <w:szCs w:val="22"/>
        </w:rPr>
      </w:pPr>
      <w:r w:rsidDel="00000000" w:rsidR="00000000" w:rsidRPr="00000000">
        <w:rPr>
          <w:sz w:val="22"/>
          <w:szCs w:val="22"/>
          <w:rtl w:val="0"/>
        </w:rPr>
        <w:t xml:space="preserve">7.2.2. ieguvuši skolotāja kvalifikāciju ne ātrāk kā 2024. gada 1. janvārī;</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left="792" w:firstLine="0"/>
        <w:jc w:val="both"/>
        <w:rPr>
          <w:color w:val="000000"/>
          <w:sz w:val="22"/>
          <w:szCs w:val="22"/>
        </w:rPr>
      </w:pPr>
      <w:r w:rsidDel="00000000" w:rsidR="00000000" w:rsidRPr="00000000">
        <w:rPr>
          <w:color w:val="000000"/>
          <w:sz w:val="22"/>
          <w:szCs w:val="22"/>
          <w:rtl w:val="0"/>
        </w:rPr>
        <w:t xml:space="preserve">7.</w:t>
      </w:r>
      <w:r w:rsidDel="00000000" w:rsidR="00000000" w:rsidRPr="00000000">
        <w:rPr>
          <w:sz w:val="22"/>
          <w:szCs w:val="22"/>
          <w:rtl w:val="0"/>
        </w:rPr>
        <w:t xml:space="preserve">2</w:t>
      </w:r>
      <w:r w:rsidDel="00000000" w:rsidR="00000000" w:rsidRPr="00000000">
        <w:rPr>
          <w:color w:val="000000"/>
          <w:sz w:val="22"/>
          <w:szCs w:val="22"/>
          <w:rtl w:val="0"/>
        </w:rPr>
        <w:t xml:space="preserve">.</w:t>
      </w:r>
      <w:r w:rsidDel="00000000" w:rsidR="00000000" w:rsidRPr="00000000">
        <w:rPr>
          <w:sz w:val="22"/>
          <w:szCs w:val="22"/>
          <w:rtl w:val="0"/>
        </w:rPr>
        <w:t xml:space="preserve">3</w:t>
      </w:r>
      <w:r w:rsidDel="00000000" w:rsidR="00000000" w:rsidRPr="00000000">
        <w:rPr>
          <w:color w:val="000000"/>
          <w:sz w:val="22"/>
          <w:szCs w:val="22"/>
          <w:rtl w:val="0"/>
        </w:rPr>
        <w:t xml:space="preserve">. strādās izglītības iestādēs tajos Latvijas reģionos, kuros ir vislielākais skaits vakanču</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left="792" w:firstLine="0"/>
        <w:jc w:val="both"/>
        <w:rPr>
          <w:color w:val="000000"/>
          <w:sz w:val="22"/>
          <w:szCs w:val="22"/>
        </w:rPr>
      </w:pPr>
      <w:r w:rsidDel="00000000" w:rsidR="00000000" w:rsidRPr="00000000">
        <w:rPr>
          <w:rtl w:val="0"/>
        </w:rPr>
      </w:r>
    </w:p>
    <w:p w:rsidR="00000000" w:rsidDel="00000000" w:rsidP="00000000" w:rsidRDefault="00000000" w:rsidRPr="00000000" w14:paraId="00000047">
      <w:pPr>
        <w:spacing w:line="288" w:lineRule="auto"/>
        <w:jc w:val="right"/>
        <w:rPr>
          <w:sz w:val="22"/>
          <w:szCs w:val="22"/>
        </w:rPr>
      </w:pPr>
      <w:r w:rsidDel="00000000" w:rsidR="00000000" w:rsidRPr="00000000">
        <w:rPr>
          <w:sz w:val="22"/>
          <w:szCs w:val="22"/>
          <w:rtl w:val="0"/>
        </w:rPr>
        <w:t xml:space="preserve">1. pielikums</w:t>
      </w:r>
    </w:p>
    <w:p w:rsidR="00000000" w:rsidDel="00000000" w:rsidP="00000000" w:rsidRDefault="00000000" w:rsidRPr="00000000" w14:paraId="00000048">
      <w:pPr>
        <w:spacing w:line="288" w:lineRule="auto"/>
        <w:jc w:val="right"/>
        <w:rPr>
          <w:sz w:val="22"/>
          <w:szCs w:val="22"/>
        </w:rPr>
      </w:pPr>
      <w:r w:rsidDel="00000000" w:rsidR="00000000" w:rsidRPr="00000000">
        <w:rPr>
          <w:sz w:val="22"/>
          <w:szCs w:val="22"/>
          <w:rtl w:val="0"/>
        </w:rPr>
        <w:t xml:space="preserve">Nolikumam par indukcijas gada dalībnieku atlases kārtību </w:t>
      </w:r>
    </w:p>
    <w:p w:rsidR="00000000" w:rsidDel="00000000" w:rsidP="00000000" w:rsidRDefault="00000000" w:rsidRPr="00000000" w14:paraId="00000049">
      <w:pPr>
        <w:spacing w:line="288" w:lineRule="auto"/>
        <w:jc w:val="right"/>
        <w:rPr>
          <w:sz w:val="22"/>
          <w:szCs w:val="22"/>
        </w:rPr>
      </w:pPr>
      <w:r w:rsidDel="00000000" w:rsidR="00000000" w:rsidRPr="00000000">
        <w:rPr>
          <w:sz w:val="22"/>
          <w:szCs w:val="22"/>
          <w:rtl w:val="0"/>
        </w:rPr>
        <w:t xml:space="preserve">Eiropas Sociālā fonda projekta</w:t>
      </w:r>
    </w:p>
    <w:p w:rsidR="00000000" w:rsidDel="00000000" w:rsidP="00000000" w:rsidRDefault="00000000" w:rsidRPr="00000000" w14:paraId="0000004A">
      <w:pPr>
        <w:spacing w:line="288" w:lineRule="auto"/>
        <w:jc w:val="right"/>
        <w:rPr>
          <w:sz w:val="22"/>
          <w:szCs w:val="22"/>
        </w:rPr>
      </w:pPr>
      <w:r w:rsidDel="00000000" w:rsidR="00000000" w:rsidRPr="00000000">
        <w:rPr>
          <w:sz w:val="22"/>
          <w:szCs w:val="22"/>
          <w:rtl w:val="0"/>
        </w:rPr>
        <w:t xml:space="preserve">“</w:t>
      </w:r>
      <w:r w:rsidDel="00000000" w:rsidR="00000000" w:rsidRPr="00000000">
        <w:rPr>
          <w:color w:val="000000"/>
          <w:sz w:val="22"/>
          <w:szCs w:val="22"/>
          <w:rtl w:val="0"/>
        </w:rPr>
        <w:t xml:space="preserve">Indukcijas gada atbalsts jaunajiem pedagogiem pēc skolotāja kvalifikācijas iegūšanas</w:t>
      </w:r>
      <w:r w:rsidDel="00000000" w:rsidR="00000000" w:rsidRPr="00000000">
        <w:rPr>
          <w:sz w:val="22"/>
          <w:szCs w:val="22"/>
          <w:rtl w:val="0"/>
        </w:rPr>
        <w:t xml:space="preserve">” ietvaros</w:t>
      </w:r>
    </w:p>
    <w:p w:rsidR="00000000" w:rsidDel="00000000" w:rsidP="00000000" w:rsidRDefault="00000000" w:rsidRPr="00000000" w14:paraId="0000004B">
      <w:pPr>
        <w:spacing w:line="288" w:lineRule="auto"/>
        <w:jc w:val="right"/>
        <w:rPr>
          <w:sz w:val="22"/>
          <w:szCs w:val="22"/>
        </w:rPr>
      </w:pPr>
      <w:r w:rsidDel="00000000" w:rsidR="00000000" w:rsidRPr="00000000">
        <w:rPr>
          <w:rtl w:val="0"/>
        </w:rPr>
      </w:r>
    </w:p>
    <w:p w:rsidR="00000000" w:rsidDel="00000000" w:rsidP="00000000" w:rsidRDefault="00000000" w:rsidRPr="00000000" w14:paraId="0000004C">
      <w:pPr>
        <w:pStyle w:val="Title"/>
        <w:spacing w:line="288" w:lineRule="auto"/>
        <w:rPr>
          <w:sz w:val="22"/>
          <w:szCs w:val="22"/>
        </w:rPr>
      </w:pPr>
      <w:r w:rsidDel="00000000" w:rsidR="00000000" w:rsidRPr="00000000">
        <w:rPr>
          <w:sz w:val="22"/>
          <w:szCs w:val="22"/>
          <w:rtl w:val="0"/>
        </w:rPr>
        <w:t xml:space="preserve">IESNIEGUMS</w:t>
      </w:r>
    </w:p>
    <w:p w:rsidR="00000000" w:rsidDel="00000000" w:rsidP="00000000" w:rsidRDefault="00000000" w:rsidRPr="00000000" w14:paraId="0000004D">
      <w:pPr>
        <w:spacing w:line="288" w:lineRule="auto"/>
        <w:jc w:val="center"/>
        <w:rPr>
          <w:b w:val="1"/>
          <w:sz w:val="22"/>
          <w:szCs w:val="22"/>
        </w:rPr>
      </w:pPr>
      <w:r w:rsidDel="00000000" w:rsidR="00000000" w:rsidRPr="00000000">
        <w:rPr>
          <w:b w:val="1"/>
          <w:sz w:val="22"/>
          <w:szCs w:val="22"/>
          <w:rtl w:val="0"/>
        </w:rPr>
        <w:t xml:space="preserve">konkursam indukcijas gada atbalsta saņemšanai</w:t>
      </w:r>
    </w:p>
    <w:p w:rsidR="00000000" w:rsidDel="00000000" w:rsidP="00000000" w:rsidRDefault="00000000" w:rsidRPr="00000000" w14:paraId="0000004E">
      <w:pPr>
        <w:spacing w:line="288" w:lineRule="auto"/>
        <w:jc w:val="center"/>
        <w:rPr>
          <w:b w:val="1"/>
          <w:sz w:val="22"/>
          <w:szCs w:val="22"/>
        </w:rPr>
      </w:pPr>
      <w:r w:rsidDel="00000000" w:rsidR="00000000" w:rsidRPr="00000000">
        <w:rPr>
          <w:b w:val="1"/>
          <w:sz w:val="22"/>
          <w:szCs w:val="22"/>
          <w:rtl w:val="0"/>
        </w:rPr>
        <w:t xml:space="preserve">ESF+ projektā “Indukcijas gada atbalsts jaunajiem pedagogiem pēc skolotāja kvalifikācijas iegūšanas” </w:t>
      </w:r>
    </w:p>
    <w:tbl>
      <w:tblPr>
        <w:tblStyle w:val="Table1"/>
        <w:tblW w:w="9439.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21"/>
        <w:gridCol w:w="6088"/>
        <w:tblGridChange w:id="0">
          <w:tblGrid>
            <w:gridCol w:w="3330"/>
            <w:gridCol w:w="21"/>
            <w:gridCol w:w="6088"/>
          </w:tblGrid>
        </w:tblGridChange>
      </w:tblGrid>
      <w:tr>
        <w:trPr>
          <w:cantSplit w:val="0"/>
          <w:tblHeader w:val="0"/>
        </w:trPr>
        <w:tc>
          <w:tcPr>
            <w:gridSpan w:val="3"/>
          </w:tcPr>
          <w:p w:rsidR="00000000" w:rsidDel="00000000" w:rsidP="00000000" w:rsidRDefault="00000000" w:rsidRPr="00000000" w14:paraId="0000004F">
            <w:pPr>
              <w:spacing w:line="288"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1. Vispārīgās ziņas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2">
            <w:pPr>
              <w:spacing w:line="288"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Uzvārds, Vārds</w:t>
            </w:r>
            <w:r w:rsidDel="00000000" w:rsidR="00000000" w:rsidRPr="00000000">
              <w:rPr>
                <w:rtl w:val="0"/>
              </w:rPr>
            </w:r>
          </w:p>
        </w:tc>
        <w:tc>
          <w:tcPr/>
          <w:p w:rsidR="00000000" w:rsidDel="00000000" w:rsidP="00000000" w:rsidRDefault="00000000" w:rsidRPr="00000000" w14:paraId="00000054">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5">
            <w:pPr>
              <w:spacing w:line="288"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Personas kods</w:t>
            </w:r>
            <w:r w:rsidDel="00000000" w:rsidR="00000000" w:rsidRPr="00000000">
              <w:rPr>
                <w:rtl w:val="0"/>
              </w:rPr>
            </w:r>
          </w:p>
        </w:tc>
        <w:tc>
          <w:tcPr/>
          <w:p w:rsidR="00000000" w:rsidDel="00000000" w:rsidP="00000000" w:rsidRDefault="00000000" w:rsidRPr="00000000" w14:paraId="00000057">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8">
            <w:pPr>
              <w:spacing w:line="288"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Tālrunis</w:t>
            </w:r>
            <w:r w:rsidDel="00000000" w:rsidR="00000000" w:rsidRPr="00000000">
              <w:rPr>
                <w:rtl w:val="0"/>
              </w:rPr>
            </w:r>
          </w:p>
        </w:tc>
        <w:tc>
          <w:tcPr/>
          <w:p w:rsidR="00000000" w:rsidDel="00000000" w:rsidP="00000000" w:rsidRDefault="00000000" w:rsidRPr="00000000" w14:paraId="0000005A">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B">
            <w:pPr>
              <w:spacing w:line="288"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E-pasta adrese</w:t>
            </w:r>
            <w:r w:rsidDel="00000000" w:rsidR="00000000" w:rsidRPr="00000000">
              <w:rPr>
                <w:rtl w:val="0"/>
              </w:rPr>
            </w:r>
          </w:p>
        </w:tc>
        <w:tc>
          <w:tcPr/>
          <w:p w:rsidR="00000000" w:rsidDel="00000000" w:rsidP="00000000" w:rsidRDefault="00000000" w:rsidRPr="00000000" w14:paraId="0000005D">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E">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konts</w:t>
            </w:r>
          </w:p>
        </w:tc>
        <w:tc>
          <w:tcPr/>
          <w:p w:rsidR="00000000" w:rsidDel="00000000" w:rsidP="00000000" w:rsidRDefault="00000000" w:rsidRPr="00000000" w14:paraId="00000060">
            <w:pPr>
              <w:spacing w:line="288"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1">
            <w:pPr>
              <w:spacing w:line="288"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2. Izglītība</w:t>
            </w:r>
            <w:r w:rsidDel="00000000" w:rsidR="00000000" w:rsidRPr="00000000">
              <w:rPr>
                <w:rtl w:val="0"/>
              </w:rPr>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Iegūtais grāds</w:t>
            </w:r>
          </w:p>
        </w:tc>
        <w:tc>
          <w:tcPr>
            <w:gridSpan w:val="2"/>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0366"/>
              </w:tabs>
              <w:spacing w:line="288" w:lineRule="auto"/>
              <w:ind w:right="23"/>
              <w:jc w:val="center"/>
              <w:rPr>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Apgūtā studiju programma</w:t>
            </w:r>
          </w:p>
        </w:tc>
        <w:tc>
          <w:tcPr>
            <w:gridSpan w:val="2"/>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0366"/>
              </w:tabs>
              <w:spacing w:line="288" w:lineRule="auto"/>
              <w:ind w:right="23"/>
              <w:jc w:val="center"/>
              <w:rPr>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Iegūšanas vieta un gads</w:t>
            </w:r>
          </w:p>
        </w:tc>
        <w:tc>
          <w:tcPr>
            <w:gridSpan w:val="2"/>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0366"/>
              </w:tabs>
              <w:spacing w:line="288" w:lineRule="auto"/>
              <w:ind w:right="23"/>
              <w:jc w:val="center"/>
              <w:rPr>
                <w:b w:val="1"/>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D">
            <w:pPr>
              <w:spacing w:line="288"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 Izglītības iestāde, kurā Dalībnieks strādās par pedagogu</w:t>
            </w:r>
          </w:p>
        </w:tc>
      </w:tr>
      <w:tr>
        <w:trPr>
          <w:cantSplit w:val="0"/>
          <w:tblHeader w:val="0"/>
        </w:trPr>
        <w:tc>
          <w:tcPr>
            <w:gridSpan w:val="2"/>
          </w:tcPr>
          <w:p w:rsidR="00000000" w:rsidDel="00000000" w:rsidP="00000000" w:rsidRDefault="00000000" w:rsidRPr="00000000" w14:paraId="00000070">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Izglītības iestādes nosaukums</w:t>
            </w:r>
          </w:p>
        </w:tc>
        <w:tc>
          <w:tcPr/>
          <w:p w:rsidR="00000000" w:rsidDel="00000000" w:rsidP="00000000" w:rsidRDefault="00000000" w:rsidRPr="00000000" w14:paraId="00000072">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3">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Izglītības iestādes adrese</w:t>
            </w:r>
          </w:p>
        </w:tc>
        <w:tc>
          <w:tcPr/>
          <w:p w:rsidR="00000000" w:rsidDel="00000000" w:rsidP="00000000" w:rsidRDefault="00000000" w:rsidRPr="00000000" w14:paraId="00000075">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6">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Izglītības iestādes vadītājs</w:t>
            </w:r>
          </w:p>
        </w:tc>
        <w:tc>
          <w:tcPr/>
          <w:p w:rsidR="00000000" w:rsidDel="00000000" w:rsidP="00000000" w:rsidRDefault="00000000" w:rsidRPr="00000000" w14:paraId="00000078">
            <w:pPr>
              <w:spacing w:line="288" w:lineRule="auto"/>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9">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Mācību joma/ mācību priekšmets</w:t>
            </w:r>
          </w:p>
        </w:tc>
        <w:tc>
          <w:tcPr/>
          <w:p w:rsidR="00000000" w:rsidDel="00000000" w:rsidP="00000000" w:rsidRDefault="00000000" w:rsidRPr="00000000" w14:paraId="0000007B">
            <w:pPr>
              <w:spacing w:line="288" w:lineRule="auto"/>
              <w:rPr>
                <w:b w:val="1"/>
                <w:sz w:val="22"/>
                <w:szCs w:val="22"/>
              </w:rPr>
            </w:pPr>
            <w:r w:rsidDel="00000000" w:rsidR="00000000" w:rsidRPr="00000000">
              <w:rPr>
                <w:rtl w:val="0"/>
              </w:rPr>
            </w:r>
          </w:p>
        </w:tc>
      </w:tr>
    </w:tbl>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rPr>
          <w:b w:val="1"/>
          <w:sz w:val="22"/>
          <w:szCs w:val="22"/>
        </w:rPr>
      </w:pPr>
      <w:r w:rsidDel="00000000" w:rsidR="00000000" w:rsidRPr="00000000">
        <w:rPr>
          <w:rtl w:val="0"/>
        </w:rPr>
      </w:r>
    </w:p>
    <w:tbl>
      <w:tblPr>
        <w:tblStyle w:val="Table2"/>
        <w:tblW w:w="943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5"/>
        <w:gridCol w:w="6090"/>
        <w:tblGridChange w:id="0">
          <w:tblGrid>
            <w:gridCol w:w="3345"/>
            <w:gridCol w:w="6090"/>
          </w:tblGrid>
        </w:tblGridChange>
      </w:tblGrid>
      <w:tr>
        <w:trPr>
          <w:cantSplit w:val="0"/>
          <w:tblHeader w:val="0"/>
        </w:trPr>
        <w:tc>
          <w:tcPr>
            <w:gridSpan w:val="2"/>
          </w:tcPr>
          <w:p w:rsidR="00000000" w:rsidDel="00000000" w:rsidP="00000000" w:rsidRDefault="00000000" w:rsidRPr="00000000" w14:paraId="0000007D">
            <w:pPr>
              <w:spacing w:line="288"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 Projekta ietvaros piedāvāto profesionālo kompetenču pilnveides programmu izvēle prioritārajā secībā (izvēlēties 3 no 6 programmām):</w:t>
            </w:r>
          </w:p>
          <w:p w:rsidR="00000000" w:rsidDel="00000000" w:rsidP="00000000" w:rsidRDefault="00000000" w:rsidRPr="00000000" w14:paraId="0000007E">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“Speciālā un iekļaujošā izglītība” </w:t>
            </w:r>
          </w:p>
          <w:p w:rsidR="00000000" w:rsidDel="00000000" w:rsidP="00000000" w:rsidRDefault="00000000" w:rsidRPr="00000000" w14:paraId="0000007F">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“Pārmaiņu vadība izglītībā” </w:t>
            </w:r>
          </w:p>
          <w:p w:rsidR="00000000" w:rsidDel="00000000" w:rsidP="00000000" w:rsidRDefault="00000000" w:rsidRPr="00000000" w14:paraId="00000080">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“Tehnoloģijas izglītībā” </w:t>
            </w:r>
          </w:p>
          <w:p w:rsidR="00000000" w:rsidDel="00000000" w:rsidP="00000000" w:rsidRDefault="00000000" w:rsidRPr="00000000" w14:paraId="00000081">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“Klasvadība” </w:t>
            </w:r>
          </w:p>
          <w:p w:rsidR="00000000" w:rsidDel="00000000" w:rsidP="00000000" w:rsidRDefault="00000000" w:rsidRPr="00000000" w14:paraId="00000082">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“Pedagoģiskā atbalsta nodrošināšana bērniem ar valodas un mācīšanās traucējumiem pirmsskolā” </w:t>
            </w:r>
          </w:p>
          <w:p w:rsidR="00000000" w:rsidDel="00000000" w:rsidP="00000000" w:rsidRDefault="00000000" w:rsidRPr="00000000" w14:paraId="00000083">
            <w:pPr>
              <w:spacing w:line="288"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rtl w:val="0"/>
              </w:rPr>
              <w:t xml:space="preserve">6. “Sociāli emocionālā audzināšana pirmsskolā un skolā”</w:t>
            </w:r>
            <w:r w:rsidDel="00000000" w:rsidR="00000000" w:rsidRPr="00000000">
              <w:rPr>
                <w:rtl w:val="0"/>
              </w:rPr>
            </w:r>
          </w:p>
        </w:tc>
      </w:tr>
      <w:tr>
        <w:trPr>
          <w:cantSplit w:val="0"/>
          <w:tblHeader w:val="0"/>
        </w:trPr>
        <w:tc>
          <w:tcPr/>
          <w:p w:rsidR="00000000" w:rsidDel="00000000" w:rsidP="00000000" w:rsidRDefault="00000000" w:rsidRPr="00000000" w14:paraId="00000085">
            <w:pPr>
              <w:spacing w:line="288"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 izvēle</w:t>
            </w:r>
            <w:r w:rsidDel="00000000" w:rsidR="00000000" w:rsidRPr="00000000">
              <w:rPr>
                <w:rtl w:val="0"/>
              </w:rPr>
            </w:r>
          </w:p>
        </w:tc>
        <w:tc>
          <w:tcPr/>
          <w:p w:rsidR="00000000" w:rsidDel="00000000" w:rsidP="00000000" w:rsidRDefault="00000000" w:rsidRPr="00000000" w14:paraId="00000086">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line="288"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 izvēle</w:t>
            </w:r>
            <w:r w:rsidDel="00000000" w:rsidR="00000000" w:rsidRPr="00000000">
              <w:rPr>
                <w:rtl w:val="0"/>
              </w:rPr>
            </w:r>
          </w:p>
        </w:tc>
        <w:tc>
          <w:tcPr/>
          <w:p w:rsidR="00000000" w:rsidDel="00000000" w:rsidP="00000000" w:rsidRDefault="00000000" w:rsidRPr="00000000" w14:paraId="00000088">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88"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3. izvēle</w:t>
            </w:r>
            <w:r w:rsidDel="00000000" w:rsidR="00000000" w:rsidRPr="00000000">
              <w:rPr>
                <w:rtl w:val="0"/>
              </w:rPr>
            </w:r>
          </w:p>
        </w:tc>
        <w:tc>
          <w:tcPr/>
          <w:p w:rsidR="00000000" w:rsidDel="00000000" w:rsidP="00000000" w:rsidRDefault="00000000" w:rsidRPr="00000000" w14:paraId="0000008A">
            <w:pPr>
              <w:spacing w:line="288" w:lineRule="auto"/>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8B">
      <w:pPr>
        <w:spacing w:line="288" w:lineRule="auto"/>
        <w:jc w:val="both"/>
        <w:rPr>
          <w:i w:val="1"/>
          <w:sz w:val="20"/>
          <w:szCs w:val="20"/>
        </w:rPr>
      </w:pPr>
      <w:r w:rsidDel="00000000" w:rsidR="00000000" w:rsidRPr="00000000">
        <w:rPr>
          <w:i w:val="1"/>
          <w:sz w:val="20"/>
          <w:szCs w:val="20"/>
          <w:rtl w:val="0"/>
        </w:rPr>
        <w:t xml:space="preserve">Ar savu parakstu apliecinu, ka emu iepazinies (-usies) ar indukcijas gada atlases kārtību un indukcijas gada atbalsta piešķiršanas gadījumā 2024./2025. m.g. </w:t>
      </w:r>
      <w:r w:rsidDel="00000000" w:rsidR="00000000" w:rsidRPr="00000000">
        <w:rPr>
          <w:b w:val="1"/>
          <w:i w:val="1"/>
          <w:sz w:val="20"/>
          <w:szCs w:val="20"/>
          <w:rtl w:val="0"/>
        </w:rPr>
        <w:t xml:space="preserve">katru trešdienu</w:t>
      </w:r>
      <w:r w:rsidDel="00000000" w:rsidR="00000000" w:rsidRPr="00000000">
        <w:rPr>
          <w:i w:val="1"/>
          <w:sz w:val="20"/>
          <w:szCs w:val="20"/>
          <w:rtl w:val="0"/>
        </w:rPr>
        <w:t xml:space="preserve"> apmeklēšu profesionālās kompetenču un pilnveides grupu nodarbības pēc sastādītā plāna un noteiktās mācību formas (klātienē vai attālināti).</w:t>
      </w:r>
    </w:p>
    <w:p w:rsidR="00000000" w:rsidDel="00000000" w:rsidP="00000000" w:rsidRDefault="00000000" w:rsidRPr="00000000" w14:paraId="0000008C">
      <w:pPr>
        <w:spacing w:line="288" w:lineRule="auto"/>
        <w:rPr>
          <w:sz w:val="22"/>
          <w:szCs w:val="22"/>
        </w:rPr>
      </w:pPr>
      <w:r w:rsidDel="00000000" w:rsidR="00000000" w:rsidRPr="00000000">
        <w:rPr>
          <w:rtl w:val="0"/>
        </w:rPr>
      </w:r>
    </w:p>
    <w:p w:rsidR="00000000" w:rsidDel="00000000" w:rsidP="00000000" w:rsidRDefault="00000000" w:rsidRPr="00000000" w14:paraId="0000008D">
      <w:pPr>
        <w:spacing w:line="288" w:lineRule="auto"/>
        <w:rPr>
          <w:sz w:val="22"/>
          <w:szCs w:val="22"/>
        </w:rPr>
      </w:pPr>
      <w:r w:rsidDel="00000000" w:rsidR="00000000" w:rsidRPr="00000000">
        <w:rPr>
          <w:b w:val="1"/>
          <w:sz w:val="22"/>
          <w:szCs w:val="22"/>
          <w:rtl w:val="0"/>
        </w:rPr>
        <w:t xml:space="preserve">Mērķstipendijas pretendenta </w:t>
      </w:r>
      <w:r w:rsidDel="00000000" w:rsidR="00000000" w:rsidRPr="00000000">
        <w:rPr>
          <w:sz w:val="22"/>
          <w:szCs w:val="22"/>
          <w:rtl w:val="0"/>
        </w:rPr>
        <w:t xml:space="preserve">____________________ /__________________/</w:t>
        <w:tab/>
        <w:t xml:space="preserve">____._____. 20____</w:t>
      </w:r>
    </w:p>
    <w:p w:rsidR="00000000" w:rsidDel="00000000" w:rsidP="00000000" w:rsidRDefault="00000000" w:rsidRPr="00000000" w14:paraId="0000008E">
      <w:pPr>
        <w:spacing w:line="288" w:lineRule="auto"/>
        <w:ind w:left="1440" w:firstLine="720"/>
        <w:rPr>
          <w:i w:val="1"/>
          <w:sz w:val="22"/>
          <w:szCs w:val="22"/>
        </w:rPr>
      </w:pPr>
      <w:r w:rsidDel="00000000" w:rsidR="00000000" w:rsidRPr="00000000">
        <w:rPr>
          <w:i w:val="1"/>
          <w:sz w:val="22"/>
          <w:szCs w:val="22"/>
          <w:rtl w:val="0"/>
        </w:rPr>
        <w:t xml:space="preserve">                        paraksts                 paraksta atšifrējums*</w:t>
        <w:tab/>
      </w:r>
    </w:p>
    <w:p w:rsidR="00000000" w:rsidDel="00000000" w:rsidP="00000000" w:rsidRDefault="00000000" w:rsidRPr="00000000" w14:paraId="0000008F">
      <w:pPr>
        <w:spacing w:line="288" w:lineRule="auto"/>
        <w:rPr>
          <w:i w:val="1"/>
          <w:sz w:val="20"/>
          <w:szCs w:val="20"/>
        </w:rPr>
      </w:pPr>
      <w:r w:rsidDel="00000000" w:rsidR="00000000" w:rsidRPr="00000000">
        <w:rPr>
          <w:i w:val="1"/>
          <w:sz w:val="20"/>
          <w:szCs w:val="20"/>
          <w:rtl w:val="0"/>
        </w:rPr>
        <w:t xml:space="preserve">*Dokuments parakstīts ar drošu elektronisko parakstu un satur laika zīmogu, datums skatāms laika zīmogā. (Piezīme: Ja dokumentu paraksta pašrocīgi papīra formātā, lūdzu dzēst šo teikumu.)</w:t>
      </w:r>
    </w:p>
    <w:p w:rsidR="00000000" w:rsidDel="00000000" w:rsidP="00000000" w:rsidRDefault="00000000" w:rsidRPr="00000000" w14:paraId="00000090">
      <w:pPr>
        <w:spacing w:line="288" w:lineRule="auto"/>
        <w:rPr>
          <w:i w:val="1"/>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88" w:lineRule="auto"/>
        <w:jc w:val="both"/>
        <w:rPr>
          <w:i w:val="1"/>
          <w:color w:val="000000"/>
          <w:sz w:val="20"/>
          <w:szCs w:val="20"/>
        </w:rPr>
        <w:sectPr>
          <w:headerReference r:id="rId7" w:type="default"/>
          <w:headerReference r:id="rId8" w:type="first"/>
          <w:footerReference r:id="rId9" w:type="even"/>
          <w:pgSz w:h="16838" w:w="11906" w:orient="portrait"/>
          <w:pgMar w:bottom="851" w:top="851" w:left="1701" w:right="851" w:header="425" w:footer="6"/>
          <w:pgNumType w:start="1"/>
        </w:sectPr>
      </w:pPr>
      <w:r w:rsidDel="00000000" w:rsidR="00000000" w:rsidRPr="00000000">
        <w:rPr>
          <w:i w:val="1"/>
          <w:color w:val="000000"/>
          <w:sz w:val="20"/>
          <w:szCs w:val="20"/>
          <w:rtl w:val="0"/>
        </w:rPr>
        <w:t xml:space="preserve">Piezīmes: Iesniegumā norādītos datus LU izmantos tikai mērķstipendijas administrēšanas nolūkā.</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0366"/>
        </w:tabs>
        <w:spacing w:line="288" w:lineRule="auto"/>
        <w:ind w:right="23"/>
        <w:jc w:val="right"/>
        <w:rPr>
          <w:color w:val="000000"/>
          <w:sz w:val="22"/>
          <w:szCs w:val="22"/>
        </w:rPr>
      </w:pPr>
      <w:r w:rsidDel="00000000" w:rsidR="00000000" w:rsidRPr="00000000">
        <w:rPr>
          <w:color w:val="000000"/>
          <w:sz w:val="22"/>
          <w:szCs w:val="22"/>
          <w:rtl w:val="0"/>
        </w:rPr>
        <w:t xml:space="preserve">2. pielikums</w:t>
      </w:r>
    </w:p>
    <w:p w:rsidR="00000000" w:rsidDel="00000000" w:rsidP="00000000" w:rsidRDefault="00000000" w:rsidRPr="00000000" w14:paraId="00000093">
      <w:pPr>
        <w:spacing w:line="288" w:lineRule="auto"/>
        <w:jc w:val="right"/>
        <w:rPr>
          <w:sz w:val="22"/>
          <w:szCs w:val="22"/>
        </w:rPr>
      </w:pPr>
      <w:r w:rsidDel="00000000" w:rsidR="00000000" w:rsidRPr="00000000">
        <w:rPr>
          <w:sz w:val="22"/>
          <w:szCs w:val="22"/>
          <w:rtl w:val="0"/>
        </w:rPr>
        <w:t xml:space="preserve">Nolikumam par indukcijas gada dalībnieku atlases kārtību </w:t>
      </w:r>
    </w:p>
    <w:p w:rsidR="00000000" w:rsidDel="00000000" w:rsidP="00000000" w:rsidRDefault="00000000" w:rsidRPr="00000000" w14:paraId="00000094">
      <w:pPr>
        <w:spacing w:line="288" w:lineRule="auto"/>
        <w:jc w:val="right"/>
        <w:rPr>
          <w:sz w:val="22"/>
          <w:szCs w:val="22"/>
        </w:rPr>
      </w:pPr>
      <w:r w:rsidDel="00000000" w:rsidR="00000000" w:rsidRPr="00000000">
        <w:rPr>
          <w:sz w:val="22"/>
          <w:szCs w:val="22"/>
          <w:rtl w:val="0"/>
        </w:rPr>
        <w:t xml:space="preserve">Eiropas Sociālā fonda projekta</w:t>
      </w:r>
    </w:p>
    <w:p w:rsidR="00000000" w:rsidDel="00000000" w:rsidP="00000000" w:rsidRDefault="00000000" w:rsidRPr="00000000" w14:paraId="00000095">
      <w:pPr>
        <w:spacing w:line="288" w:lineRule="auto"/>
        <w:jc w:val="right"/>
        <w:rPr>
          <w:sz w:val="22"/>
          <w:szCs w:val="22"/>
        </w:rPr>
      </w:pPr>
      <w:r w:rsidDel="00000000" w:rsidR="00000000" w:rsidRPr="00000000">
        <w:rPr>
          <w:color w:val="000000"/>
          <w:sz w:val="22"/>
          <w:szCs w:val="22"/>
          <w:rtl w:val="0"/>
        </w:rPr>
        <w:t xml:space="preserve">“Indukcijas gada atbalsts jaunajiem pedagogiem pēc skolotāja kvalifikācijas iegūšanas” </w:t>
      </w:r>
      <w:r w:rsidDel="00000000" w:rsidR="00000000" w:rsidRPr="00000000">
        <w:rPr>
          <w:sz w:val="22"/>
          <w:szCs w:val="22"/>
          <w:rtl w:val="0"/>
        </w:rPr>
        <w:t xml:space="preserve">ietvaros</w:t>
      </w:r>
    </w:p>
    <w:p w:rsidR="00000000" w:rsidDel="00000000" w:rsidP="00000000" w:rsidRDefault="00000000" w:rsidRPr="00000000" w14:paraId="00000096">
      <w:pPr>
        <w:spacing w:line="288" w:lineRule="auto"/>
        <w:rPr>
          <w:sz w:val="22"/>
          <w:szCs w:val="22"/>
        </w:rPr>
      </w:pPr>
      <w:r w:rsidDel="00000000" w:rsidR="00000000" w:rsidRPr="00000000">
        <w:rPr>
          <w:rtl w:val="0"/>
        </w:rPr>
      </w:r>
    </w:p>
    <w:p w:rsidR="00000000" w:rsidDel="00000000" w:rsidP="00000000" w:rsidRDefault="00000000" w:rsidRPr="00000000" w14:paraId="00000097">
      <w:pPr>
        <w:spacing w:line="288" w:lineRule="auto"/>
        <w:jc w:val="center"/>
        <w:rPr>
          <w:b w:val="1"/>
          <w:sz w:val="22"/>
          <w:szCs w:val="22"/>
        </w:rPr>
      </w:pPr>
      <w:r w:rsidDel="00000000" w:rsidR="00000000" w:rsidRPr="00000000">
        <w:rPr>
          <w:b w:val="1"/>
          <w:sz w:val="22"/>
          <w:szCs w:val="22"/>
          <w:rtl w:val="0"/>
        </w:rPr>
        <w:t xml:space="preserve">VĒRTĒŠANAS KRITĒRIJI</w:t>
      </w:r>
    </w:p>
    <w:p w:rsidR="00000000" w:rsidDel="00000000" w:rsidP="00000000" w:rsidRDefault="00000000" w:rsidRPr="00000000" w14:paraId="00000098">
      <w:pPr>
        <w:spacing w:line="288" w:lineRule="auto"/>
        <w:jc w:val="center"/>
        <w:rPr>
          <w:b w:val="1"/>
          <w:sz w:val="22"/>
          <w:szCs w:val="22"/>
        </w:rPr>
      </w:pPr>
      <w:r w:rsidDel="00000000" w:rsidR="00000000" w:rsidRPr="00000000">
        <w:rPr>
          <w:b w:val="1"/>
          <w:sz w:val="22"/>
          <w:szCs w:val="22"/>
          <w:rtl w:val="0"/>
        </w:rPr>
        <w:t xml:space="preserve">konkursam indukcijas gada atbalsta saņemšanai</w:t>
      </w:r>
    </w:p>
    <w:p w:rsidR="00000000" w:rsidDel="00000000" w:rsidP="00000000" w:rsidRDefault="00000000" w:rsidRPr="00000000" w14:paraId="00000099">
      <w:pPr>
        <w:spacing w:line="288" w:lineRule="auto"/>
        <w:jc w:val="center"/>
        <w:rPr>
          <w:b w:val="1"/>
          <w:sz w:val="22"/>
          <w:szCs w:val="22"/>
        </w:rPr>
      </w:pPr>
      <w:r w:rsidDel="00000000" w:rsidR="00000000" w:rsidRPr="00000000">
        <w:rPr>
          <w:b w:val="1"/>
          <w:sz w:val="22"/>
          <w:szCs w:val="22"/>
          <w:rtl w:val="0"/>
        </w:rPr>
        <w:t xml:space="preserve">ESF+ projektā “Indukcijas gada atbalsts jaunajiem pedagogiem pēc skolotāja kvalifikācijas iegūšanas”</w:t>
      </w:r>
    </w:p>
    <w:p w:rsidR="00000000" w:rsidDel="00000000" w:rsidP="00000000" w:rsidRDefault="00000000" w:rsidRPr="00000000" w14:paraId="0000009A">
      <w:pPr>
        <w:spacing w:line="288" w:lineRule="auto"/>
        <w:rPr>
          <w:sz w:val="22"/>
          <w:szCs w:val="22"/>
        </w:rPr>
      </w:pPr>
      <w:r w:rsidDel="00000000" w:rsidR="00000000" w:rsidRPr="00000000">
        <w:rPr>
          <w:sz w:val="22"/>
          <w:szCs w:val="22"/>
          <w:rtl w:val="0"/>
        </w:rPr>
        <w:t xml:space="preserve"> </w:t>
      </w:r>
    </w:p>
    <w:tbl>
      <w:tblPr>
        <w:tblStyle w:val="Table3"/>
        <w:tblW w:w="9645.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2"/>
        <w:gridCol w:w="1472"/>
        <w:gridCol w:w="1621"/>
        <w:gridCol w:w="1730"/>
        <w:tblGridChange w:id="0">
          <w:tblGrid>
            <w:gridCol w:w="4822"/>
            <w:gridCol w:w="1472"/>
            <w:gridCol w:w="1621"/>
            <w:gridCol w:w="1730"/>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B">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C">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F">
            <w:pPr>
              <w:tabs>
                <w:tab w:val="left" w:leader="none" w:pos="1170"/>
                <w:tab w:val="center" w:leader="none" w:pos="1444"/>
              </w:tabs>
              <w:spacing w:line="288" w:lineRule="auto"/>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Uzvārds</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0">
            <w:pPr>
              <w:spacing w:line="288" w:lineRule="auto"/>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Vārds</w:t>
            </w:r>
          </w:p>
        </w:tc>
      </w:tr>
      <w:tr>
        <w:trPr>
          <w:cantSplit w:val="1"/>
          <w:trHeight w:val="3054"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3">
            <w:pPr>
              <w:spacing w:line="288"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80" w:before="280" w:lineRule="auto"/>
              <w:jc w:val="center"/>
              <w:rPr>
                <w:rFonts w:ascii="Times New Roman" w:cs="Times New Roman" w:eastAsia="Times New Roman" w:hAnsi="Times New Roman"/>
                <w:b w:val="1"/>
                <w:color w:val="333333"/>
                <w:sz w:val="22"/>
                <w:szCs w:val="22"/>
              </w:rPr>
            </w:pPr>
            <w:r w:rsidDel="00000000" w:rsidR="00000000" w:rsidRPr="00000000">
              <w:rPr>
                <w:rFonts w:ascii="Times New Roman" w:cs="Times New Roman" w:eastAsia="Times New Roman" w:hAnsi="Times New Roman"/>
                <w:b w:val="1"/>
                <w:color w:val="333333"/>
                <w:sz w:val="22"/>
                <w:szCs w:val="22"/>
                <w:rtl w:val="0"/>
              </w:rPr>
              <w:t xml:space="preserve">Vērtēšanas kritēriji atbilstoši Eiropas Savienības kohēzijas politikas programmas 2021. – 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4.2.2.7. pasākuma "Indukcijas gada ieviešana pedagogu sagatavošanas studiju programmās" īstenošanas noteikumiem</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6">
            <w:pPr>
              <w:spacing w:line="288"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Atbilst</w:t>
            </w:r>
          </w:p>
          <w:p w:rsidR="00000000" w:rsidDel="00000000" w:rsidP="00000000" w:rsidRDefault="00000000" w:rsidRPr="00000000" w14:paraId="000000A7">
            <w:pPr>
              <w:spacing w:line="288"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8">
            <w:pPr>
              <w:spacing w:line="288"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Neatbilst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pretendents ir ieguvis skolotāja kvalifikāciju kādā no Nolikuma 2.2.punktā minētajām pedagogu sagatavošanas studiju programmām;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88" w:lineRule="auto"/>
              <w:jc w:val="right"/>
              <w:rPr>
                <w:rFonts w:ascii="Times New Roman" w:cs="Times New Roman" w:eastAsia="Times New Roman" w:hAnsi="Times New Roman"/>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line="288"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pretendents skolotāja kvalifikāciju ir ieguvis ne ātrāk kā 2023. gada 1. janvārī;</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88" w:lineRule="auto"/>
              <w:jc w:val="right"/>
              <w:rPr>
                <w:rFonts w:ascii="Times New Roman" w:cs="Times New Roman" w:eastAsia="Times New Roman" w:hAnsi="Times New Roman"/>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88"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pretendents ir nodarbināts izglītības iestādē skolotāja amatā;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line="288" w:lineRule="auto"/>
              <w:jc w:val="right"/>
              <w:rPr>
                <w:rFonts w:ascii="Times New Roman" w:cs="Times New Roman" w:eastAsia="Times New Roman" w:hAnsi="Times New Roman"/>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88"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line="28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pretendents pieteikumu Indukcijas gada atbalstam ir iesniedzis noteiktā termiņā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line="288" w:lineRule="auto"/>
              <w:jc w:val="right"/>
              <w:rPr>
                <w:rFonts w:ascii="Times New Roman" w:cs="Times New Roman" w:eastAsia="Times New Roman" w:hAnsi="Times New Roman"/>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88" w:lineRule="auto"/>
              <w:jc w:val="center"/>
              <w:rPr>
                <w:rFonts w:ascii="Times New Roman" w:cs="Times New Roman" w:eastAsia="Times New Roman" w:hAnsi="Times New Roman"/>
                <w:sz w:val="22"/>
                <w:szCs w:val="22"/>
                <w:highlight w:val="yellow"/>
              </w:rPr>
            </w:pPr>
            <w:r w:rsidDel="00000000" w:rsidR="00000000" w:rsidRPr="00000000">
              <w:rPr>
                <w:rtl w:val="0"/>
              </w:rPr>
            </w:r>
          </w:p>
        </w:tc>
      </w:tr>
    </w:tbl>
    <w:p w:rsidR="00000000" w:rsidDel="00000000" w:rsidP="00000000" w:rsidRDefault="00000000" w:rsidRPr="00000000" w14:paraId="000000B9">
      <w:pPr>
        <w:spacing w:line="288" w:lineRule="auto"/>
        <w:rPr>
          <w:sz w:val="22"/>
          <w:szCs w:val="22"/>
        </w:rPr>
      </w:pPr>
      <w:r w:rsidDel="00000000" w:rsidR="00000000" w:rsidRPr="00000000">
        <w:rPr>
          <w:rtl w:val="0"/>
        </w:rPr>
      </w:r>
    </w:p>
    <w:tbl>
      <w:tblPr>
        <w:tblStyle w:val="Table4"/>
        <w:tblW w:w="9669.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9"/>
        <w:tblGridChange w:id="0">
          <w:tblGrid>
            <w:gridCol w:w="9669"/>
          </w:tblGrid>
        </w:tblGridChange>
      </w:tblGrid>
      <w:tr>
        <w:trPr>
          <w:cantSplit w:val="0"/>
          <w:trHeight w:val="65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A">
            <w:pPr>
              <w:tabs>
                <w:tab w:val="left" w:leader="none" w:pos="5145"/>
              </w:tabs>
              <w:spacing w:line="288"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Apstiprināts:</w:t>
            </w:r>
          </w:p>
          <w:p w:rsidR="00000000" w:rsidDel="00000000" w:rsidP="00000000" w:rsidRDefault="00000000" w:rsidRPr="00000000" w14:paraId="000000BB">
            <w:pPr>
              <w:spacing w:line="288"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Komisijas sēdē _____ . _____. 20_____. Protokols Nr.____________</w:t>
            </w:r>
          </w:p>
        </w:tc>
      </w:tr>
    </w:tbl>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tbl>
      <w:tblPr>
        <w:tblStyle w:val="Table5"/>
        <w:tblW w:w="9669.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69"/>
        <w:tblGridChange w:id="0">
          <w:tblGrid>
            <w:gridCol w:w="9669"/>
          </w:tblGrid>
        </w:tblGridChange>
      </w:tblGrid>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D">
            <w:pPr>
              <w:spacing w:line="288"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E">
            <w:pPr>
              <w:spacing w:line="288"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 /__________________/ ____ . _____. 20____.</w:t>
            </w:r>
          </w:p>
          <w:p w:rsidR="00000000" w:rsidDel="00000000" w:rsidP="00000000" w:rsidRDefault="00000000" w:rsidRPr="00000000" w14:paraId="000000BF">
            <w:pPr>
              <w:spacing w:line="288" w:lineRule="auto"/>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priekšsēdētāja paraksts                         paraksta atšifrējums </w:t>
            </w:r>
          </w:p>
          <w:p w:rsidR="00000000" w:rsidDel="00000000" w:rsidP="00000000" w:rsidRDefault="00000000" w:rsidRPr="00000000" w14:paraId="000000C0">
            <w:pPr>
              <w:spacing w:line="288"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 /__________________/ ____ . _____. 20____.</w:t>
            </w:r>
          </w:p>
          <w:p w:rsidR="00000000" w:rsidDel="00000000" w:rsidP="00000000" w:rsidRDefault="00000000" w:rsidRPr="00000000" w14:paraId="000000C1">
            <w:pPr>
              <w:spacing w:line="288" w:lineRule="auto"/>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                sekretāra paraksts                                paraksta atšifrējums </w:t>
            </w:r>
          </w:p>
        </w:tc>
      </w:tr>
    </w:tbl>
    <w:p w:rsidR="00000000" w:rsidDel="00000000" w:rsidP="00000000" w:rsidRDefault="00000000" w:rsidRPr="00000000" w14:paraId="000000C2">
      <w:pPr>
        <w:spacing w:line="288" w:lineRule="auto"/>
        <w:rPr>
          <w:i w:val="1"/>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C3">
      <w:pPr>
        <w:spacing w:line="288" w:lineRule="auto"/>
        <w:rPr>
          <w:i w:val="1"/>
          <w:sz w:val="22"/>
          <w:szCs w:val="22"/>
        </w:rPr>
      </w:pPr>
      <w:bookmarkStart w:colFirst="0" w:colLast="0" w:name="_30j0zll" w:id="1"/>
      <w:bookmarkEnd w:id="1"/>
      <w:r w:rsidDel="00000000" w:rsidR="00000000" w:rsidRPr="00000000">
        <w:rPr>
          <w:rtl w:val="0"/>
        </w:rPr>
      </w:r>
    </w:p>
    <w:p w:rsidR="00000000" w:rsidDel="00000000" w:rsidP="00000000" w:rsidRDefault="00000000" w:rsidRPr="00000000" w14:paraId="000000C4">
      <w:pPr>
        <w:spacing w:line="288" w:lineRule="auto"/>
        <w:rPr>
          <w:i w:val="1"/>
          <w:sz w:val="22"/>
          <w:szCs w:val="22"/>
        </w:rPr>
      </w:pPr>
      <w:bookmarkStart w:colFirst="0" w:colLast="0" w:name="_1fob9te" w:id="2"/>
      <w:bookmarkEnd w:id="2"/>
      <w:r w:rsidDel="00000000" w:rsidR="00000000" w:rsidRPr="00000000">
        <w:rPr>
          <w:rtl w:val="0"/>
        </w:rPr>
      </w:r>
    </w:p>
    <w:p w:rsidR="00000000" w:rsidDel="00000000" w:rsidP="00000000" w:rsidRDefault="00000000" w:rsidRPr="00000000" w14:paraId="000000C5">
      <w:pPr>
        <w:spacing w:line="288" w:lineRule="auto"/>
        <w:rPr>
          <w:i w:val="1"/>
          <w:sz w:val="22"/>
          <w:szCs w:val="22"/>
        </w:rPr>
      </w:pPr>
      <w:r w:rsidDel="00000000" w:rsidR="00000000" w:rsidRPr="00000000">
        <w:rPr>
          <w:rtl w:val="0"/>
        </w:rPr>
      </w:r>
    </w:p>
    <w:p w:rsidR="00000000" w:rsidDel="00000000" w:rsidP="00000000" w:rsidRDefault="00000000" w:rsidRPr="00000000" w14:paraId="000000C6">
      <w:pPr>
        <w:spacing w:line="288" w:lineRule="auto"/>
        <w:rPr>
          <w:i w:val="1"/>
          <w:sz w:val="22"/>
          <w:szCs w:val="22"/>
        </w:rPr>
      </w:pPr>
      <w:r w:rsidDel="00000000" w:rsidR="00000000" w:rsidRPr="00000000">
        <w:rPr>
          <w:rtl w:val="0"/>
        </w:rPr>
      </w:r>
    </w:p>
    <w:p w:rsidR="00000000" w:rsidDel="00000000" w:rsidP="00000000" w:rsidRDefault="00000000" w:rsidRPr="00000000" w14:paraId="000000C7">
      <w:pPr>
        <w:spacing w:line="288" w:lineRule="auto"/>
        <w:rPr>
          <w:i w:val="1"/>
          <w:sz w:val="22"/>
          <w:szCs w:val="22"/>
        </w:rPr>
      </w:pPr>
      <w:r w:rsidDel="00000000" w:rsidR="00000000" w:rsidRPr="00000000">
        <w:rPr>
          <w:rtl w:val="0"/>
        </w:rPr>
      </w:r>
    </w:p>
    <w:p w:rsidR="00000000" w:rsidDel="00000000" w:rsidP="00000000" w:rsidRDefault="00000000" w:rsidRPr="00000000" w14:paraId="000000C8">
      <w:pPr>
        <w:spacing w:line="288" w:lineRule="auto"/>
        <w:rPr>
          <w:i w:val="1"/>
          <w:sz w:val="22"/>
          <w:szCs w:val="22"/>
        </w:rPr>
      </w:pPr>
      <w:bookmarkStart w:colFirst="0" w:colLast="0" w:name="_3znysh7" w:id="3"/>
      <w:bookmarkEnd w:id="3"/>
      <w:r w:rsidDel="00000000" w:rsidR="00000000" w:rsidRPr="00000000">
        <w:rPr>
          <w:rtl w:val="0"/>
        </w:rPr>
      </w:r>
    </w:p>
    <w:p w:rsidR="00000000" w:rsidDel="00000000" w:rsidP="00000000" w:rsidRDefault="00000000" w:rsidRPr="00000000" w14:paraId="000000C9">
      <w:pPr>
        <w:spacing w:line="288" w:lineRule="auto"/>
        <w:jc w:val="right"/>
        <w:rPr>
          <w:sz w:val="22"/>
          <w:szCs w:val="22"/>
        </w:rPr>
      </w:pPr>
      <w:r w:rsidDel="00000000" w:rsidR="00000000" w:rsidRPr="00000000">
        <w:rPr>
          <w:sz w:val="22"/>
          <w:szCs w:val="22"/>
          <w:rtl w:val="0"/>
        </w:rPr>
        <w:t xml:space="preserve">3. pielikums</w:t>
      </w:r>
    </w:p>
    <w:p w:rsidR="00000000" w:rsidDel="00000000" w:rsidP="00000000" w:rsidRDefault="00000000" w:rsidRPr="00000000" w14:paraId="000000CA">
      <w:pPr>
        <w:spacing w:line="288" w:lineRule="auto"/>
        <w:jc w:val="right"/>
        <w:rPr>
          <w:sz w:val="22"/>
          <w:szCs w:val="22"/>
        </w:rPr>
      </w:pPr>
      <w:r w:rsidDel="00000000" w:rsidR="00000000" w:rsidRPr="00000000">
        <w:rPr>
          <w:sz w:val="22"/>
          <w:szCs w:val="22"/>
          <w:rtl w:val="0"/>
        </w:rPr>
        <w:t xml:space="preserve">Nolikumam par indukcijas gada dalībnieku atlases kārtību </w:t>
      </w:r>
    </w:p>
    <w:p w:rsidR="00000000" w:rsidDel="00000000" w:rsidP="00000000" w:rsidRDefault="00000000" w:rsidRPr="00000000" w14:paraId="000000CB">
      <w:pPr>
        <w:spacing w:line="288" w:lineRule="auto"/>
        <w:jc w:val="right"/>
        <w:rPr>
          <w:sz w:val="22"/>
          <w:szCs w:val="22"/>
        </w:rPr>
      </w:pPr>
      <w:r w:rsidDel="00000000" w:rsidR="00000000" w:rsidRPr="00000000">
        <w:rPr>
          <w:sz w:val="22"/>
          <w:szCs w:val="22"/>
          <w:rtl w:val="0"/>
        </w:rPr>
        <w:t xml:space="preserve">Eiropas Sociālā fonda projekta</w:t>
      </w:r>
    </w:p>
    <w:p w:rsidR="00000000" w:rsidDel="00000000" w:rsidP="00000000" w:rsidRDefault="00000000" w:rsidRPr="00000000" w14:paraId="000000CC">
      <w:pPr>
        <w:spacing w:line="288" w:lineRule="auto"/>
        <w:jc w:val="right"/>
        <w:rPr>
          <w:sz w:val="22"/>
          <w:szCs w:val="22"/>
        </w:rPr>
      </w:pPr>
      <w:r w:rsidDel="00000000" w:rsidR="00000000" w:rsidRPr="00000000">
        <w:rPr>
          <w:sz w:val="22"/>
          <w:szCs w:val="22"/>
          <w:rtl w:val="0"/>
        </w:rPr>
        <w:t xml:space="preserve">“Indukcijas gada atbalsts jaunajiem pedagogiem pēc skolotāja kvalifikācijas iegūšanas” ietvaros</w:t>
      </w:r>
    </w:p>
    <w:p w:rsidR="00000000" w:rsidDel="00000000" w:rsidP="00000000" w:rsidRDefault="00000000" w:rsidRPr="00000000" w14:paraId="000000CD">
      <w:pPr>
        <w:spacing w:line="288" w:lineRule="auto"/>
        <w:ind w:right="40"/>
        <w:jc w:val="center"/>
        <w:rPr>
          <w:b w:val="1"/>
          <w:i w:val="1"/>
          <w:sz w:val="22"/>
          <w:szCs w:val="22"/>
        </w:rPr>
      </w:pPr>
      <w:bookmarkStart w:colFirst="0" w:colLast="0" w:name="_2et92p0" w:id="4"/>
      <w:bookmarkEnd w:id="4"/>
      <w:r w:rsidDel="00000000" w:rsidR="00000000" w:rsidRPr="00000000">
        <w:rPr>
          <w:rtl w:val="0"/>
        </w:rPr>
      </w:r>
    </w:p>
    <w:p w:rsidR="00000000" w:rsidDel="00000000" w:rsidP="00000000" w:rsidRDefault="00000000" w:rsidRPr="00000000" w14:paraId="000000CE">
      <w:pPr>
        <w:spacing w:line="288" w:lineRule="auto"/>
        <w:ind w:right="40"/>
        <w:jc w:val="center"/>
        <w:rPr>
          <w:b w:val="1"/>
          <w:sz w:val="22"/>
          <w:szCs w:val="22"/>
        </w:rPr>
      </w:pPr>
      <w:r w:rsidDel="00000000" w:rsidR="00000000" w:rsidRPr="00000000">
        <w:rPr>
          <w:b w:val="1"/>
          <w:sz w:val="22"/>
          <w:szCs w:val="22"/>
          <w:rtl w:val="0"/>
        </w:rPr>
        <w:t xml:space="preserve">LĪGUMS</w:t>
      </w:r>
    </w:p>
    <w:p w:rsidR="00000000" w:rsidDel="00000000" w:rsidP="00000000" w:rsidRDefault="00000000" w:rsidRPr="00000000" w14:paraId="000000CF">
      <w:pPr>
        <w:spacing w:line="288" w:lineRule="auto"/>
        <w:ind w:right="40"/>
        <w:jc w:val="center"/>
        <w:rPr>
          <w:rFonts w:ascii="Arial" w:cs="Arial" w:eastAsia="Arial" w:hAnsi="Arial"/>
          <w:sz w:val="22"/>
          <w:szCs w:val="22"/>
          <w:highlight w:val="white"/>
        </w:rPr>
      </w:pPr>
      <w:r w:rsidDel="00000000" w:rsidR="00000000" w:rsidRPr="00000000">
        <w:rPr>
          <w:b w:val="1"/>
          <w:sz w:val="22"/>
          <w:szCs w:val="22"/>
          <w:rtl w:val="0"/>
        </w:rPr>
        <w:t xml:space="preserve">par dalību Eiropas Sociālā fonda Plus projektā “Indukcijas gada atbalsts jaunajiem pedagogiem pēc skolotāja kvalifikācijas iegūšanas” Nr. ______</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D0">
      <w:pPr>
        <w:spacing w:line="288" w:lineRule="auto"/>
        <w:ind w:right="40"/>
        <w:rPr>
          <w:b w:val="1"/>
          <w:i w:val="1"/>
          <w:sz w:val="22"/>
          <w:szCs w:val="22"/>
          <w:highlight w:val="yellow"/>
        </w:rPr>
      </w:pPr>
      <w:r w:rsidDel="00000000" w:rsidR="00000000" w:rsidRPr="00000000">
        <w:rPr>
          <w:b w:val="1"/>
          <w:i w:val="1"/>
          <w:sz w:val="22"/>
          <w:szCs w:val="22"/>
          <w:highlight w:val="yellow"/>
          <w:rtl w:val="0"/>
        </w:rPr>
        <w:t xml:space="preserve"> </w:t>
      </w:r>
    </w:p>
    <w:p w:rsidR="00000000" w:rsidDel="00000000" w:rsidP="00000000" w:rsidRDefault="00000000" w:rsidRPr="00000000" w14:paraId="000000D1">
      <w:pPr>
        <w:spacing w:before="240" w:line="288" w:lineRule="auto"/>
        <w:rPr>
          <w:sz w:val="22"/>
          <w:szCs w:val="22"/>
        </w:rPr>
      </w:pPr>
      <w:r w:rsidDel="00000000" w:rsidR="00000000" w:rsidRPr="00000000">
        <w:rPr>
          <w:sz w:val="22"/>
          <w:szCs w:val="22"/>
          <w:rtl w:val="0"/>
        </w:rPr>
        <w:t xml:space="preserve">Rīgā,                                                                                                              Datums skatāms laika zīmogā</w:t>
      </w:r>
    </w:p>
    <w:p w:rsidR="00000000" w:rsidDel="00000000" w:rsidP="00000000" w:rsidRDefault="00000000" w:rsidRPr="00000000" w14:paraId="000000D2">
      <w:pPr>
        <w:spacing w:line="288" w:lineRule="auto"/>
        <w:ind w:right="4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D3">
      <w:pPr>
        <w:spacing w:line="288" w:lineRule="auto"/>
        <w:ind w:right="40"/>
        <w:jc w:val="both"/>
        <w:rPr>
          <w:sz w:val="22"/>
          <w:szCs w:val="22"/>
        </w:rPr>
      </w:pPr>
      <w:r w:rsidDel="00000000" w:rsidR="00000000" w:rsidRPr="00000000">
        <w:rPr>
          <w:b w:val="1"/>
          <w:sz w:val="22"/>
          <w:szCs w:val="22"/>
          <w:rtl w:val="0"/>
        </w:rPr>
        <w:t xml:space="preserve">Latvijas Universitāte,</w:t>
      </w:r>
      <w:r w:rsidDel="00000000" w:rsidR="00000000" w:rsidRPr="00000000">
        <w:rPr>
          <w:sz w:val="22"/>
          <w:szCs w:val="22"/>
          <w:rtl w:val="0"/>
        </w:rPr>
        <w:t xml:space="preserve"> reģistrācijas Nr. LV90000076669,  tās  studiju prorektores Kristīnes Stradas - Rozenbergas personā, kura rīkojas saskaņā ar Latvijas Universitātes Administrācijas reglamentu (apstiprināts ar Latvijas Universitātes 15.11.2021. rīkojumu Nr. 1-4/559), (turpmāk tekstā – LU)</w:t>
      </w:r>
    </w:p>
    <w:p w:rsidR="00000000" w:rsidDel="00000000" w:rsidP="00000000" w:rsidRDefault="00000000" w:rsidRPr="00000000" w14:paraId="000000D4">
      <w:pPr>
        <w:spacing w:line="288" w:lineRule="auto"/>
        <w:ind w:right="40"/>
        <w:jc w:val="both"/>
        <w:rPr>
          <w:sz w:val="22"/>
          <w:szCs w:val="22"/>
        </w:rPr>
      </w:pPr>
      <w:r w:rsidDel="00000000" w:rsidR="00000000" w:rsidRPr="00000000">
        <w:rPr>
          <w:sz w:val="22"/>
          <w:szCs w:val="22"/>
          <w:rtl w:val="0"/>
        </w:rPr>
        <w:t xml:space="preserve">un</w:t>
      </w:r>
    </w:p>
    <w:p w:rsidR="00000000" w:rsidDel="00000000" w:rsidP="00000000" w:rsidRDefault="00000000" w:rsidRPr="00000000" w14:paraId="000000D5">
      <w:pPr>
        <w:spacing w:line="288" w:lineRule="auto"/>
        <w:ind w:right="40"/>
        <w:jc w:val="both"/>
        <w:rPr>
          <w:sz w:val="22"/>
          <w:szCs w:val="22"/>
        </w:rPr>
      </w:pPr>
      <w:r w:rsidDel="00000000" w:rsidR="00000000" w:rsidRPr="00000000">
        <w:rPr>
          <w:b w:val="1"/>
          <w:sz w:val="22"/>
          <w:szCs w:val="22"/>
          <w:rtl w:val="0"/>
        </w:rPr>
        <w:t xml:space="preserve">______izglītības iestāde</w:t>
      </w:r>
      <w:r w:rsidDel="00000000" w:rsidR="00000000" w:rsidRPr="00000000">
        <w:rPr>
          <w:sz w:val="22"/>
          <w:szCs w:val="22"/>
          <w:rtl w:val="0"/>
        </w:rPr>
        <w:t xml:space="preserve">, reģistrācijas Nr. xxx, juridiskā adrese: ____, kuru, darbojas saskaņā ar xxx, pārstāv direktors/-e</w:t>
      </w:r>
      <w:r w:rsidDel="00000000" w:rsidR="00000000" w:rsidRPr="00000000">
        <w:rPr>
          <w:rtl w:val="0"/>
        </w:rPr>
        <w:t xml:space="preserve">______</w:t>
      </w:r>
      <w:r w:rsidDel="00000000" w:rsidR="00000000" w:rsidRPr="00000000">
        <w:rPr>
          <w:sz w:val="22"/>
          <w:szCs w:val="22"/>
          <w:rtl w:val="0"/>
        </w:rPr>
        <w:t xml:space="preserve">, (turpmāk tekstā – IZGLĪTĪBAS IESTĀDE)</w:t>
      </w:r>
    </w:p>
    <w:p w:rsidR="00000000" w:rsidDel="00000000" w:rsidP="00000000" w:rsidRDefault="00000000" w:rsidRPr="00000000" w14:paraId="000000D6">
      <w:pPr>
        <w:spacing w:line="288" w:lineRule="auto"/>
        <w:ind w:right="40"/>
        <w:jc w:val="both"/>
        <w:rPr>
          <w:sz w:val="22"/>
          <w:szCs w:val="22"/>
        </w:rPr>
      </w:pPr>
      <w:r w:rsidDel="00000000" w:rsidR="00000000" w:rsidRPr="00000000">
        <w:rPr>
          <w:sz w:val="22"/>
          <w:szCs w:val="22"/>
          <w:rtl w:val="0"/>
        </w:rPr>
        <w:t xml:space="preserve">un</w:t>
      </w:r>
    </w:p>
    <w:p w:rsidR="00000000" w:rsidDel="00000000" w:rsidP="00000000" w:rsidRDefault="00000000" w:rsidRPr="00000000" w14:paraId="000000D7">
      <w:pPr>
        <w:spacing w:line="288" w:lineRule="auto"/>
        <w:ind w:right="40"/>
        <w:jc w:val="both"/>
        <w:rPr>
          <w:sz w:val="22"/>
          <w:szCs w:val="22"/>
        </w:rPr>
      </w:pPr>
      <w:r w:rsidDel="00000000" w:rsidR="00000000" w:rsidRPr="00000000">
        <w:rPr>
          <w:b w:val="1"/>
          <w:sz w:val="22"/>
          <w:szCs w:val="22"/>
          <w:rtl w:val="0"/>
        </w:rPr>
        <w:t xml:space="preserve">_______, </w:t>
      </w:r>
      <w:r w:rsidDel="00000000" w:rsidR="00000000" w:rsidRPr="00000000">
        <w:rPr>
          <w:sz w:val="22"/>
          <w:szCs w:val="22"/>
          <w:rtl w:val="0"/>
        </w:rPr>
        <w:t xml:space="preserve">pers. kods:</w:t>
      </w:r>
      <w:r w:rsidDel="00000000" w:rsidR="00000000" w:rsidRPr="00000000">
        <w:rPr>
          <w:b w:val="1"/>
          <w:sz w:val="22"/>
          <w:szCs w:val="22"/>
          <w:rtl w:val="0"/>
        </w:rPr>
        <w:t xml:space="preserve"> </w:t>
      </w:r>
      <w:r w:rsidDel="00000000" w:rsidR="00000000" w:rsidRPr="00000000">
        <w:rPr>
          <w:sz w:val="22"/>
          <w:szCs w:val="22"/>
          <w:rtl w:val="0"/>
        </w:rPr>
        <w:t xml:space="preserve">xxxxxx-xxxxx, deklarētā dzīvesvietas adrese: xxx, kurš augstāk minētajā izglītības iestādē strādā xxx amatā (turpmāk tekstā - DALĪBNIEKS)</w:t>
      </w:r>
    </w:p>
    <w:p w:rsidR="00000000" w:rsidDel="00000000" w:rsidP="00000000" w:rsidRDefault="00000000" w:rsidRPr="00000000" w14:paraId="000000D8">
      <w:pPr>
        <w:spacing w:line="288" w:lineRule="auto"/>
        <w:ind w:right="4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D9">
      <w:pPr>
        <w:spacing w:line="288" w:lineRule="auto"/>
        <w:ind w:right="40"/>
        <w:jc w:val="both"/>
        <w:rPr>
          <w:sz w:val="22"/>
          <w:szCs w:val="22"/>
        </w:rPr>
      </w:pPr>
      <w:r w:rsidDel="00000000" w:rsidR="00000000" w:rsidRPr="00000000">
        <w:rPr>
          <w:sz w:val="22"/>
          <w:szCs w:val="22"/>
          <w:rtl w:val="0"/>
        </w:rPr>
        <w:t xml:space="preserve">(turpmāk tekstā visi trīs kopā – puses) savstarpēji vienojas par šādiem līguma nosacījumiem (turpmāk tekstā – Līgums):</w:t>
      </w:r>
    </w:p>
    <w:p w:rsidR="00000000" w:rsidDel="00000000" w:rsidP="00000000" w:rsidRDefault="00000000" w:rsidRPr="00000000" w14:paraId="000000DA">
      <w:pPr>
        <w:spacing w:line="288" w:lineRule="auto"/>
        <w:ind w:right="4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DB">
      <w:pPr>
        <w:spacing w:line="288" w:lineRule="auto"/>
        <w:ind w:left="720" w:right="40" w:hanging="360"/>
        <w:jc w:val="both"/>
        <w:rPr>
          <w:b w:val="1"/>
          <w:sz w:val="22"/>
          <w:szCs w:val="22"/>
        </w:rPr>
      </w:pPr>
      <w:r w:rsidDel="00000000" w:rsidR="00000000" w:rsidRPr="00000000">
        <w:rPr>
          <w:b w:val="1"/>
          <w:sz w:val="22"/>
          <w:szCs w:val="22"/>
          <w:rtl w:val="0"/>
        </w:rPr>
        <w:t xml:space="preserve">1.</w:t>
      </w:r>
      <w:r w:rsidDel="00000000" w:rsidR="00000000" w:rsidRPr="00000000">
        <w:rPr>
          <w:sz w:val="14"/>
          <w:szCs w:val="14"/>
          <w:rtl w:val="0"/>
        </w:rPr>
        <w:t xml:space="preserve">       </w:t>
      </w:r>
      <w:r w:rsidDel="00000000" w:rsidR="00000000" w:rsidRPr="00000000">
        <w:rPr>
          <w:b w:val="1"/>
          <w:sz w:val="22"/>
          <w:szCs w:val="22"/>
          <w:rtl w:val="0"/>
        </w:rPr>
        <w:t xml:space="preserve">LĪGUMA priekšmets</w:t>
      </w:r>
    </w:p>
    <w:p w:rsidR="00000000" w:rsidDel="00000000" w:rsidP="00000000" w:rsidRDefault="00000000" w:rsidRPr="00000000" w14:paraId="000000DC">
      <w:pPr>
        <w:spacing w:line="288" w:lineRule="auto"/>
        <w:ind w:right="40"/>
        <w:jc w:val="both"/>
        <w:rPr>
          <w:sz w:val="22"/>
          <w:szCs w:val="22"/>
        </w:rPr>
      </w:pPr>
      <w:r w:rsidDel="00000000" w:rsidR="00000000" w:rsidRPr="00000000">
        <w:rPr>
          <w:sz w:val="22"/>
          <w:szCs w:val="22"/>
          <w:rtl w:val="0"/>
        </w:rPr>
        <w:t xml:space="preserve">Ar šī Līguma noslēgšanu, puses savstarpēji vienojas par pienākumu un atbildību sadalījumu projektā “Indukcijas gada atbalsts jaunajiem pedagogiem pēc skolotāja kvalifikācijas iegūšanas” Nr. 4.2.2.7/1/23/I/001 (turpmāk - Projekts)</w:t>
      </w:r>
      <w:r w:rsidDel="00000000" w:rsidR="00000000" w:rsidRPr="00000000">
        <w:rPr>
          <w:rFonts w:ascii="Arial" w:cs="Arial" w:eastAsia="Arial" w:hAnsi="Arial"/>
          <w:sz w:val="22"/>
          <w:szCs w:val="22"/>
          <w:highlight w:val="white"/>
          <w:rtl w:val="0"/>
        </w:rPr>
        <w:t xml:space="preserve"> </w:t>
      </w:r>
      <w:r w:rsidDel="00000000" w:rsidR="00000000" w:rsidRPr="00000000">
        <w:rPr>
          <w:sz w:val="22"/>
          <w:szCs w:val="22"/>
          <w:rtl w:val="0"/>
        </w:rPr>
        <w:t xml:space="preserve">  paredzēto darbību veikšanā, finansēšanā, uzraudzībā un kontrolē, kā arī Projektā plānotā mērķa un rezultātu sasniegšanā.</w:t>
      </w:r>
    </w:p>
    <w:p w:rsidR="00000000" w:rsidDel="00000000" w:rsidP="00000000" w:rsidRDefault="00000000" w:rsidRPr="00000000" w14:paraId="000000DD">
      <w:pPr>
        <w:spacing w:line="288" w:lineRule="auto"/>
        <w:ind w:left="720" w:right="40" w:hanging="360"/>
        <w:jc w:val="both"/>
        <w:rPr>
          <w:b w:val="1"/>
          <w:sz w:val="22"/>
          <w:szCs w:val="22"/>
        </w:rPr>
      </w:pPr>
      <w:r w:rsidDel="00000000" w:rsidR="00000000" w:rsidRPr="00000000">
        <w:rPr>
          <w:b w:val="1"/>
          <w:sz w:val="22"/>
          <w:szCs w:val="22"/>
          <w:rtl w:val="0"/>
        </w:rPr>
        <w:t xml:space="preserve">2.</w:t>
      </w:r>
      <w:r w:rsidDel="00000000" w:rsidR="00000000" w:rsidRPr="00000000">
        <w:rPr>
          <w:sz w:val="14"/>
          <w:szCs w:val="14"/>
          <w:rtl w:val="0"/>
        </w:rPr>
        <w:t xml:space="preserve">       </w:t>
      </w:r>
      <w:r w:rsidDel="00000000" w:rsidR="00000000" w:rsidRPr="00000000">
        <w:rPr>
          <w:b w:val="1"/>
          <w:sz w:val="22"/>
          <w:szCs w:val="22"/>
          <w:rtl w:val="0"/>
        </w:rPr>
        <w:t xml:space="preserve">PUŠU tiesības un pienākumi</w:t>
      </w:r>
    </w:p>
    <w:p w:rsidR="00000000" w:rsidDel="00000000" w:rsidP="00000000" w:rsidRDefault="00000000" w:rsidRPr="00000000" w14:paraId="000000DE">
      <w:pPr>
        <w:spacing w:line="288" w:lineRule="auto"/>
        <w:ind w:right="40"/>
        <w:jc w:val="both"/>
        <w:rPr>
          <w:sz w:val="22"/>
          <w:szCs w:val="22"/>
        </w:rPr>
      </w:pPr>
      <w:r w:rsidDel="00000000" w:rsidR="00000000" w:rsidRPr="00000000">
        <w:rPr>
          <w:sz w:val="22"/>
          <w:szCs w:val="22"/>
          <w:rtl w:val="0"/>
        </w:rPr>
        <w:t xml:space="preserve">Puses apņemas kopīgi īstenot Projekta uzdevumus un ievērot turpmāk uzskaitītās tiesības un pienākumus.</w:t>
      </w:r>
    </w:p>
    <w:p w:rsidR="00000000" w:rsidDel="00000000" w:rsidP="00000000" w:rsidRDefault="00000000" w:rsidRPr="00000000" w14:paraId="000000DF">
      <w:pPr>
        <w:spacing w:line="288" w:lineRule="auto"/>
        <w:ind w:left="860" w:right="40" w:hanging="440"/>
        <w:jc w:val="both"/>
        <w:rPr>
          <w:sz w:val="22"/>
          <w:szCs w:val="22"/>
        </w:rPr>
      </w:pPr>
      <w:r w:rsidDel="00000000" w:rsidR="00000000" w:rsidRPr="00000000">
        <w:rPr>
          <w:sz w:val="22"/>
          <w:szCs w:val="22"/>
          <w:rtl w:val="0"/>
        </w:rPr>
        <w:t xml:space="preserve">2.1.</w:t>
      </w:r>
      <w:r w:rsidDel="00000000" w:rsidR="00000000" w:rsidRPr="00000000">
        <w:rPr>
          <w:sz w:val="14"/>
          <w:szCs w:val="14"/>
          <w:rtl w:val="0"/>
        </w:rPr>
        <w:t xml:space="preserve">   </w:t>
      </w:r>
      <w:r w:rsidDel="00000000" w:rsidR="00000000" w:rsidRPr="00000000">
        <w:rPr>
          <w:sz w:val="22"/>
          <w:szCs w:val="22"/>
          <w:rtl w:val="0"/>
        </w:rPr>
        <w:t xml:space="preserve">LU apņemas:</w:t>
      </w:r>
    </w:p>
    <w:p w:rsidR="00000000" w:rsidDel="00000000" w:rsidP="00000000" w:rsidRDefault="00000000" w:rsidRPr="00000000" w14:paraId="000000E0">
      <w:pPr>
        <w:spacing w:line="288" w:lineRule="auto"/>
        <w:ind w:left="1500" w:right="40" w:hanging="640"/>
        <w:jc w:val="both"/>
        <w:rPr>
          <w:sz w:val="22"/>
          <w:szCs w:val="22"/>
        </w:rPr>
      </w:pPr>
      <w:r w:rsidDel="00000000" w:rsidR="00000000" w:rsidRPr="00000000">
        <w:rPr>
          <w:sz w:val="22"/>
          <w:szCs w:val="22"/>
          <w:rtl w:val="0"/>
        </w:rPr>
        <w:t xml:space="preserve">2.1.1.  nodrošināt Dalībniekam klātienes vai attālinātu profesionālo atbalstu no sava profesionālās pilnveides grupas kuratora pēc nepieciešamības, bet ne retāk kā 1 (vienu) reizi mēnesī;</w:t>
      </w:r>
    </w:p>
    <w:p w:rsidR="00000000" w:rsidDel="00000000" w:rsidP="00000000" w:rsidRDefault="00000000" w:rsidRPr="00000000" w14:paraId="000000E1">
      <w:pPr>
        <w:spacing w:line="288" w:lineRule="auto"/>
        <w:ind w:left="1500" w:right="40" w:hanging="640"/>
        <w:jc w:val="both"/>
        <w:rPr>
          <w:sz w:val="22"/>
          <w:szCs w:val="22"/>
        </w:rPr>
      </w:pPr>
      <w:r w:rsidDel="00000000" w:rsidR="00000000" w:rsidRPr="00000000">
        <w:rPr>
          <w:sz w:val="22"/>
          <w:szCs w:val="22"/>
          <w:rtl w:val="0"/>
        </w:rPr>
        <w:t xml:space="preserve">2.1.2.  nodrošināt Dalībniekam kvalitatīvu un virzošu atgriezenisko saikni no kuratora par savām vadītajām mācību stundām/nodarbībām. Mācību stundu/nodarbību vērošana kuratora puses notiek 4 (četras) reizes mācību gadā.</w:t>
      </w:r>
    </w:p>
    <w:p w:rsidR="00000000" w:rsidDel="00000000" w:rsidP="00000000" w:rsidRDefault="00000000" w:rsidRPr="00000000" w14:paraId="000000E2">
      <w:pPr>
        <w:spacing w:line="288" w:lineRule="auto"/>
        <w:ind w:left="1500" w:right="40" w:hanging="640"/>
        <w:jc w:val="both"/>
        <w:rPr>
          <w:sz w:val="22"/>
          <w:szCs w:val="22"/>
        </w:rPr>
      </w:pPr>
      <w:r w:rsidDel="00000000" w:rsidR="00000000" w:rsidRPr="00000000">
        <w:rPr>
          <w:sz w:val="22"/>
          <w:szCs w:val="22"/>
          <w:rtl w:val="0"/>
        </w:rPr>
        <w:t xml:space="preserve">2.1.3. nodrošināt Dalībniekam profesionālās kompetences pilnveides programmas apguvi 120 akadēmisko stundu apjomā - “Speciālā un iekļaujošā izglītība” vai “Pārmaiņu vadība izglītībā” vai “Tehnoloģiju bagātināts mācību process vispārējā izglītībā” vai “Efektīvi klasvadības risinājumi skolotājiem” vai “Pedagoģiskā atbalsta nodrošināšana bērniem ar valodas un mācīšanās traucējumiem pirmsskolā” vai “Sociāli emocionālā audzināšana pirmsskolā un skolā” atbilstoši savai izvēlei;</w:t>
      </w:r>
    </w:p>
    <w:p w:rsidR="00000000" w:rsidDel="00000000" w:rsidP="00000000" w:rsidRDefault="00000000" w:rsidRPr="00000000" w14:paraId="000000E3">
      <w:pPr>
        <w:spacing w:line="288" w:lineRule="auto"/>
        <w:ind w:left="1500" w:right="40" w:hanging="640"/>
        <w:jc w:val="both"/>
        <w:rPr>
          <w:sz w:val="22"/>
          <w:szCs w:val="22"/>
        </w:rPr>
      </w:pPr>
      <w:r w:rsidDel="00000000" w:rsidR="00000000" w:rsidRPr="00000000">
        <w:rPr>
          <w:sz w:val="22"/>
          <w:szCs w:val="22"/>
          <w:rtl w:val="0"/>
        </w:rPr>
        <w:t xml:space="preserve">2.1.4. sniegt Dalībniekam nepieciešamo atbalstu profesionālās pilnveides grupu ietvaros;</w:t>
      </w:r>
    </w:p>
    <w:p w:rsidR="00000000" w:rsidDel="00000000" w:rsidP="00000000" w:rsidRDefault="00000000" w:rsidRPr="00000000" w14:paraId="000000E4">
      <w:pPr>
        <w:spacing w:line="288" w:lineRule="auto"/>
        <w:ind w:left="1500" w:right="40" w:hanging="640"/>
        <w:jc w:val="both"/>
        <w:rPr>
          <w:sz w:val="22"/>
          <w:szCs w:val="22"/>
        </w:rPr>
      </w:pPr>
      <w:r w:rsidDel="00000000" w:rsidR="00000000" w:rsidRPr="00000000">
        <w:rPr>
          <w:sz w:val="22"/>
          <w:szCs w:val="22"/>
          <w:rtl w:val="0"/>
        </w:rPr>
        <w:t xml:space="preserve">2.1.5. sadarboties ar izglītības iestādi, kurā Dalībnieks strādā pedagoga darbu, Projekta laikā;</w:t>
      </w:r>
    </w:p>
    <w:p w:rsidR="00000000" w:rsidDel="00000000" w:rsidP="00000000" w:rsidRDefault="00000000" w:rsidRPr="00000000" w14:paraId="000000E5">
      <w:pPr>
        <w:spacing w:line="288" w:lineRule="auto"/>
        <w:ind w:left="1500" w:right="40" w:hanging="640"/>
        <w:jc w:val="both"/>
        <w:rPr>
          <w:sz w:val="22"/>
          <w:szCs w:val="22"/>
        </w:rPr>
      </w:pPr>
      <w:r w:rsidDel="00000000" w:rsidR="00000000" w:rsidRPr="00000000">
        <w:rPr>
          <w:sz w:val="22"/>
          <w:szCs w:val="22"/>
          <w:rtl w:val="0"/>
        </w:rPr>
        <w:t xml:space="preserve">2.1.6. nodrošināt Dalībniekam  indukcijas gada stipendiju, ja Dalībnieks pilda indukcijas gada Projekta nosacījumus;</w:t>
      </w:r>
    </w:p>
    <w:p w:rsidR="00000000" w:rsidDel="00000000" w:rsidP="00000000" w:rsidRDefault="00000000" w:rsidRPr="00000000" w14:paraId="000000E6">
      <w:pPr>
        <w:spacing w:line="288" w:lineRule="auto"/>
        <w:ind w:left="1500" w:right="40" w:hanging="640"/>
        <w:jc w:val="both"/>
        <w:rPr>
          <w:sz w:val="22"/>
          <w:szCs w:val="22"/>
        </w:rPr>
      </w:pPr>
      <w:r w:rsidDel="00000000" w:rsidR="00000000" w:rsidRPr="00000000">
        <w:rPr>
          <w:sz w:val="22"/>
          <w:szCs w:val="22"/>
          <w:rtl w:val="0"/>
        </w:rPr>
        <w:t xml:space="preserve">2.1.7. izsniegt LU apliecību par profesionālās kompetences pilnveides programmas apgūšanu, ja ir izpildīti visi Līgumā un LU normatīvajos akts noteiktie nosacījumi.</w:t>
      </w:r>
    </w:p>
    <w:p w:rsidR="00000000" w:rsidDel="00000000" w:rsidP="00000000" w:rsidRDefault="00000000" w:rsidRPr="00000000" w14:paraId="000000E7">
      <w:pPr>
        <w:spacing w:line="288" w:lineRule="auto"/>
        <w:ind w:left="1080" w:right="4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E8">
      <w:pPr>
        <w:spacing w:line="288" w:lineRule="auto"/>
        <w:ind w:left="860" w:right="40" w:hanging="440"/>
        <w:jc w:val="both"/>
        <w:rPr>
          <w:sz w:val="22"/>
          <w:szCs w:val="22"/>
          <w:highlight w:val="white"/>
        </w:rPr>
      </w:pPr>
      <w:r w:rsidDel="00000000" w:rsidR="00000000" w:rsidRPr="00000000">
        <w:rPr>
          <w:sz w:val="22"/>
          <w:szCs w:val="22"/>
          <w:rtl w:val="0"/>
        </w:rPr>
        <w:t xml:space="preserve">2.2.</w:t>
      </w:r>
      <w:r w:rsidDel="00000000" w:rsidR="00000000" w:rsidRPr="00000000">
        <w:rPr>
          <w:sz w:val="14"/>
          <w:szCs w:val="14"/>
          <w:rtl w:val="0"/>
        </w:rPr>
        <w:t xml:space="preserve">   </w:t>
      </w:r>
      <w:r w:rsidDel="00000000" w:rsidR="00000000" w:rsidRPr="00000000">
        <w:rPr>
          <w:sz w:val="22"/>
          <w:szCs w:val="22"/>
          <w:rtl w:val="0"/>
        </w:rPr>
        <w:t xml:space="preserve">IZGLĪTĪBAS IESTĀDE </w:t>
      </w:r>
      <w:r w:rsidDel="00000000" w:rsidR="00000000" w:rsidRPr="00000000">
        <w:rPr>
          <w:sz w:val="22"/>
          <w:szCs w:val="22"/>
          <w:highlight w:val="white"/>
          <w:rtl w:val="0"/>
        </w:rPr>
        <w:t xml:space="preserve">apņemas:</w:t>
      </w:r>
    </w:p>
    <w:p w:rsidR="00000000" w:rsidDel="00000000" w:rsidP="00000000" w:rsidRDefault="00000000" w:rsidRPr="00000000" w14:paraId="000000E9">
      <w:pPr>
        <w:spacing w:line="288" w:lineRule="auto"/>
        <w:ind w:left="1500" w:right="40" w:hanging="640"/>
        <w:jc w:val="both"/>
        <w:rPr>
          <w:sz w:val="22"/>
          <w:szCs w:val="22"/>
        </w:rPr>
      </w:pPr>
      <w:r w:rsidDel="00000000" w:rsidR="00000000" w:rsidRPr="00000000">
        <w:rPr>
          <w:sz w:val="22"/>
          <w:szCs w:val="22"/>
          <w:rtl w:val="0"/>
        </w:rPr>
        <w:t xml:space="preserve">2.2.1. noslēgt darba līgumu ar Dalībnieku, pusēm vienojoties, ka attiecīgā darba līguma nosacījumi paredzēs: izglītības iestāde nodrošina Dalībniekam darba slodzi četras dienas nedēļā, izņemot trešdienu, par slodzes apjomu stundās Dalībniekam un izglītības iestādei vienojoties;</w:t>
      </w:r>
    </w:p>
    <w:p w:rsidR="00000000" w:rsidDel="00000000" w:rsidP="00000000" w:rsidRDefault="00000000" w:rsidRPr="00000000" w14:paraId="000000EA">
      <w:pPr>
        <w:spacing w:line="288" w:lineRule="auto"/>
        <w:ind w:left="1500" w:right="40" w:hanging="640"/>
        <w:jc w:val="both"/>
        <w:rPr>
          <w:sz w:val="22"/>
          <w:szCs w:val="22"/>
        </w:rPr>
      </w:pPr>
      <w:r w:rsidDel="00000000" w:rsidR="00000000" w:rsidRPr="00000000">
        <w:rPr>
          <w:sz w:val="22"/>
          <w:szCs w:val="22"/>
          <w:rtl w:val="0"/>
        </w:rPr>
        <w:t xml:space="preserve">2.2.2. </w:t>
        <w:tab/>
        <w:t xml:space="preserve">nodrošināt iespēju LU īstenotā Projekta ietvaros profesionālās pilnveides grupas  kuratoram (personai, kas Projekta ietvaros sniedz indukcijas gada Dalībniekam atbalstu) apmeklēt izglītības iestādi, vērot Dalībnieka vadītās stundas/nodarbības. Par kuratora vizīti izglītības iestāde tiks informēta vismaz 2 (divas) darba dienas iepriekš;</w:t>
      </w:r>
    </w:p>
    <w:p w:rsidR="00000000" w:rsidDel="00000000" w:rsidP="00000000" w:rsidRDefault="00000000" w:rsidRPr="00000000" w14:paraId="000000EB">
      <w:pPr>
        <w:spacing w:line="288" w:lineRule="auto"/>
        <w:ind w:left="1500" w:right="40" w:hanging="640"/>
        <w:jc w:val="both"/>
        <w:rPr>
          <w:sz w:val="22"/>
          <w:szCs w:val="22"/>
        </w:rPr>
      </w:pPr>
      <w:r w:rsidDel="00000000" w:rsidR="00000000" w:rsidRPr="00000000">
        <w:rPr>
          <w:sz w:val="22"/>
          <w:szCs w:val="22"/>
          <w:rtl w:val="0"/>
        </w:rPr>
        <w:t xml:space="preserve">2.2.3. nodrošināt kuratoram pieeju informācijai, kas tieši saistīta ar Dalībnieka mācību stundām/nodarbībām un to rezultātiem, kā arī sniegt citu nepieciešamo informāciju un atbalstu, ievērojot visus personas datu aizsardzības principus un noteikumus, lai palīdzētu Projekta efektivitātes, ietekmes un sasniedzamo rezultātu novērtēšanā un analīzē;</w:t>
      </w:r>
    </w:p>
    <w:p w:rsidR="00000000" w:rsidDel="00000000" w:rsidP="00000000" w:rsidRDefault="00000000" w:rsidRPr="00000000" w14:paraId="000000EC">
      <w:pPr>
        <w:spacing w:line="288" w:lineRule="auto"/>
        <w:ind w:left="1500" w:right="40" w:hanging="640"/>
        <w:jc w:val="both"/>
        <w:rPr>
          <w:sz w:val="22"/>
          <w:szCs w:val="22"/>
        </w:rPr>
      </w:pPr>
      <w:r w:rsidDel="00000000" w:rsidR="00000000" w:rsidRPr="00000000">
        <w:rPr>
          <w:sz w:val="22"/>
          <w:szCs w:val="22"/>
          <w:rtl w:val="0"/>
        </w:rPr>
        <w:t xml:space="preserve">2.2.4. </w:t>
        <w:tab/>
        <w:t xml:space="preserve">nodrošināt projektam iespēju iegūt un izmantot izglītības iestādes un skolēnu/audzēkņu fotogrāfijas un videomateriālus Projekta publicitātes sekmēšanai, katru fotografēšanas / filmēšanas un publicēšanas gadījumu iepriekš saskaņojot ar izglītības iestādes vadību. Izglītības iestāde un LU apņemas veikt attiecīgo personas datu apstrādi atbilstoši Eiropas Savienības Vispārīgās datu aizsardzības regulas Nr. 2016/679 noteikumiem. Izglītības iestāde apņemas izpildīt datu subjektu informēšanas pienākumu attiecībā uz datu apstrādi, ko veic izglītības iestāde un LU. LU ir pienākums sniegt nepieciešamo informāciju izglītības iestādei, lai tā spētu izpildīt datu subjekta informēšanas pienākumu;</w:t>
      </w:r>
    </w:p>
    <w:p w:rsidR="00000000" w:rsidDel="00000000" w:rsidP="00000000" w:rsidRDefault="00000000" w:rsidRPr="00000000" w14:paraId="000000ED">
      <w:pPr>
        <w:spacing w:line="288" w:lineRule="auto"/>
        <w:ind w:left="1500" w:right="40" w:hanging="640"/>
        <w:jc w:val="both"/>
        <w:rPr>
          <w:sz w:val="22"/>
          <w:szCs w:val="22"/>
        </w:rPr>
      </w:pPr>
      <w:r w:rsidDel="00000000" w:rsidR="00000000" w:rsidRPr="00000000">
        <w:rPr>
          <w:sz w:val="22"/>
          <w:szCs w:val="22"/>
          <w:rtl w:val="0"/>
        </w:rPr>
        <w:t xml:space="preserve">2.2.5.   informēt LU, ja izglītības iestādei mainās vadītājs, kontaktpersona vai izglītības iestādes kontaktinformācija.</w:t>
      </w:r>
    </w:p>
    <w:p w:rsidR="00000000" w:rsidDel="00000000" w:rsidP="00000000" w:rsidRDefault="00000000" w:rsidRPr="00000000" w14:paraId="000000EE">
      <w:pPr>
        <w:spacing w:line="288" w:lineRule="auto"/>
        <w:ind w:left="200" w:right="4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EF">
      <w:pPr>
        <w:spacing w:line="288" w:lineRule="auto"/>
        <w:ind w:left="860" w:right="40" w:hanging="440"/>
        <w:jc w:val="both"/>
        <w:rPr>
          <w:sz w:val="22"/>
          <w:szCs w:val="22"/>
        </w:rPr>
      </w:pPr>
      <w:r w:rsidDel="00000000" w:rsidR="00000000" w:rsidRPr="00000000">
        <w:rPr>
          <w:sz w:val="22"/>
          <w:szCs w:val="22"/>
          <w:rtl w:val="0"/>
        </w:rPr>
        <w:t xml:space="preserve">2.3.</w:t>
      </w:r>
      <w:r w:rsidDel="00000000" w:rsidR="00000000" w:rsidRPr="00000000">
        <w:rPr>
          <w:sz w:val="14"/>
          <w:szCs w:val="14"/>
          <w:rtl w:val="0"/>
        </w:rPr>
        <w:t xml:space="preserve">   </w:t>
      </w:r>
      <w:r w:rsidDel="00000000" w:rsidR="00000000" w:rsidRPr="00000000">
        <w:rPr>
          <w:sz w:val="22"/>
          <w:szCs w:val="22"/>
          <w:rtl w:val="0"/>
        </w:rPr>
        <w:t xml:space="preserve">DALĪBNIEKS apņemas:</w:t>
      </w:r>
    </w:p>
    <w:p w:rsidR="00000000" w:rsidDel="00000000" w:rsidP="00000000" w:rsidRDefault="00000000" w:rsidRPr="00000000" w14:paraId="000000F0">
      <w:pPr>
        <w:spacing w:line="288" w:lineRule="auto"/>
        <w:ind w:left="1500" w:right="40" w:hanging="640"/>
        <w:jc w:val="both"/>
        <w:rPr>
          <w:sz w:val="22"/>
          <w:szCs w:val="22"/>
        </w:rPr>
      </w:pPr>
      <w:r w:rsidDel="00000000" w:rsidR="00000000" w:rsidRPr="00000000">
        <w:rPr>
          <w:sz w:val="22"/>
          <w:szCs w:val="22"/>
          <w:rtl w:val="0"/>
        </w:rPr>
        <w:t xml:space="preserve">2.3.1.</w:t>
      </w:r>
      <w:r w:rsidDel="00000000" w:rsidR="00000000" w:rsidRPr="00000000">
        <w:rPr>
          <w:sz w:val="14"/>
          <w:szCs w:val="14"/>
          <w:rtl w:val="0"/>
        </w:rPr>
        <w:t xml:space="preserve">     </w:t>
      </w:r>
      <w:r w:rsidDel="00000000" w:rsidR="00000000" w:rsidRPr="00000000">
        <w:rPr>
          <w:sz w:val="22"/>
          <w:szCs w:val="22"/>
          <w:rtl w:val="0"/>
        </w:rPr>
        <w:t xml:space="preserve">veikt darbu projekta laikā izglītības iestādē, pedagoga amatā, saskaņā ar starp Dalībnieku un izglītības iestādi noslēgtu atsevišķu darba līgumu Latvijas Republikas normatīvajos aktos noteiktajā kārtībā;</w:t>
      </w:r>
    </w:p>
    <w:p w:rsidR="00000000" w:rsidDel="00000000" w:rsidP="00000000" w:rsidRDefault="00000000" w:rsidRPr="00000000" w14:paraId="000000F1">
      <w:pPr>
        <w:spacing w:line="288" w:lineRule="auto"/>
        <w:ind w:left="1500" w:right="40" w:hanging="640"/>
        <w:jc w:val="both"/>
        <w:rPr>
          <w:sz w:val="22"/>
          <w:szCs w:val="22"/>
        </w:rPr>
      </w:pPr>
      <w:r w:rsidDel="00000000" w:rsidR="00000000" w:rsidRPr="00000000">
        <w:rPr>
          <w:sz w:val="22"/>
          <w:szCs w:val="22"/>
          <w:rtl w:val="0"/>
        </w:rPr>
        <w:t xml:space="preserve">2.3.2.</w:t>
      </w:r>
      <w:r w:rsidDel="00000000" w:rsidR="00000000" w:rsidRPr="00000000">
        <w:rPr>
          <w:sz w:val="14"/>
          <w:szCs w:val="14"/>
          <w:rtl w:val="0"/>
        </w:rPr>
        <w:t xml:space="preserve">  </w:t>
      </w:r>
      <w:r w:rsidDel="00000000" w:rsidR="00000000" w:rsidRPr="00000000">
        <w:rPr>
          <w:sz w:val="22"/>
          <w:szCs w:val="22"/>
          <w:rtl w:val="0"/>
        </w:rPr>
        <w:t xml:space="preserve">piedalīties LU profesionālās kompetences pilnveides programmas apguvē un profesionālās pilnveides grupas aktivitātēs;</w:t>
      </w:r>
    </w:p>
    <w:p w:rsidR="00000000" w:rsidDel="00000000" w:rsidP="00000000" w:rsidRDefault="00000000" w:rsidRPr="00000000" w14:paraId="000000F2">
      <w:pPr>
        <w:spacing w:line="288" w:lineRule="auto"/>
        <w:ind w:left="1500" w:right="40" w:hanging="640"/>
        <w:jc w:val="both"/>
        <w:rPr>
          <w:sz w:val="22"/>
          <w:szCs w:val="22"/>
        </w:rPr>
      </w:pPr>
      <w:r w:rsidDel="00000000" w:rsidR="00000000" w:rsidRPr="00000000">
        <w:rPr>
          <w:sz w:val="22"/>
          <w:szCs w:val="22"/>
          <w:rtl w:val="0"/>
        </w:rPr>
        <w:t xml:space="preserve">2.3.3.</w:t>
      </w:r>
      <w:r w:rsidDel="00000000" w:rsidR="00000000" w:rsidRPr="00000000">
        <w:rPr>
          <w:sz w:val="14"/>
          <w:szCs w:val="14"/>
          <w:rtl w:val="0"/>
        </w:rPr>
        <w:t xml:space="preserve">     </w:t>
      </w:r>
      <w:r w:rsidDel="00000000" w:rsidR="00000000" w:rsidRPr="00000000">
        <w:rPr>
          <w:sz w:val="22"/>
          <w:szCs w:val="22"/>
          <w:rtl w:val="0"/>
        </w:rPr>
        <w:t xml:space="preserve">izdarīt izvēli par vienu no profesionālās kompetences pilnveides programmām;</w:t>
      </w:r>
    </w:p>
    <w:p w:rsidR="00000000" w:rsidDel="00000000" w:rsidP="00000000" w:rsidRDefault="00000000" w:rsidRPr="00000000" w14:paraId="000000F3">
      <w:pPr>
        <w:spacing w:line="288" w:lineRule="auto"/>
        <w:ind w:left="1500" w:right="40" w:hanging="640"/>
        <w:jc w:val="both"/>
        <w:rPr>
          <w:sz w:val="22"/>
          <w:szCs w:val="22"/>
        </w:rPr>
      </w:pPr>
      <w:r w:rsidDel="00000000" w:rsidR="00000000" w:rsidRPr="00000000">
        <w:rPr>
          <w:sz w:val="22"/>
          <w:szCs w:val="22"/>
          <w:rtl w:val="0"/>
        </w:rPr>
        <w:t xml:space="preserve">2.3.4.</w:t>
      </w:r>
      <w:r w:rsidDel="00000000" w:rsidR="00000000" w:rsidRPr="00000000">
        <w:rPr>
          <w:sz w:val="14"/>
          <w:szCs w:val="14"/>
          <w:rtl w:val="0"/>
        </w:rPr>
        <w:t xml:space="preserve">    </w:t>
      </w:r>
      <w:r w:rsidDel="00000000" w:rsidR="00000000" w:rsidRPr="00000000">
        <w:rPr>
          <w:sz w:val="22"/>
          <w:szCs w:val="22"/>
          <w:rtl w:val="0"/>
        </w:rPr>
        <w:t xml:space="preserve">segt izdevumus, kas saistīti ar nokļūšanu uz/no mācību vietu, nakšņošanu un ēdināšanu plānotajās mācību dienās.</w:t>
      </w:r>
    </w:p>
    <w:p w:rsidR="00000000" w:rsidDel="00000000" w:rsidP="00000000" w:rsidRDefault="00000000" w:rsidRPr="00000000" w14:paraId="000000F4">
      <w:pPr>
        <w:spacing w:line="288" w:lineRule="auto"/>
        <w:ind w:left="1500" w:right="40" w:hanging="640"/>
        <w:jc w:val="both"/>
        <w:rPr>
          <w:sz w:val="22"/>
          <w:szCs w:val="22"/>
        </w:rPr>
      </w:pPr>
      <w:r w:rsidDel="00000000" w:rsidR="00000000" w:rsidRPr="00000000">
        <w:rPr>
          <w:sz w:val="22"/>
          <w:szCs w:val="22"/>
          <w:rtl w:val="0"/>
        </w:rPr>
        <w:t xml:space="preserve">2.3.5.</w:t>
      </w:r>
      <w:r w:rsidDel="00000000" w:rsidR="00000000" w:rsidRPr="00000000">
        <w:rPr>
          <w:sz w:val="14"/>
          <w:szCs w:val="14"/>
          <w:rtl w:val="0"/>
        </w:rPr>
        <w:t xml:space="preserve">  </w:t>
      </w:r>
      <w:r w:rsidDel="00000000" w:rsidR="00000000" w:rsidRPr="00000000">
        <w:rPr>
          <w:sz w:val="22"/>
          <w:szCs w:val="22"/>
          <w:rtl w:val="0"/>
        </w:rPr>
        <w:t xml:space="preserve">atļaut LU izmantot Dalībnieka citātus, fotogrāfijas, video u.c. informāciju Projekta reklāmas materiālos, rakstos, u.c., katru fotografēšanas / filmēšanas un publicēšanas gadījumu iepriekš saskaņojot ar Dalībnieku. Šajā punktā minēto personas datu apstrāde izriet no šī Līguma un Projekta mērķa, un ir paredzēta Projekta publicitātes veicināšanai;</w:t>
      </w:r>
    </w:p>
    <w:p w:rsidR="00000000" w:rsidDel="00000000" w:rsidP="00000000" w:rsidRDefault="00000000" w:rsidRPr="00000000" w14:paraId="000000F5">
      <w:pPr>
        <w:spacing w:line="288" w:lineRule="auto"/>
        <w:ind w:left="1500" w:right="40" w:hanging="640"/>
        <w:jc w:val="both"/>
        <w:rPr>
          <w:sz w:val="22"/>
          <w:szCs w:val="22"/>
        </w:rPr>
      </w:pPr>
      <w:r w:rsidDel="00000000" w:rsidR="00000000" w:rsidRPr="00000000">
        <w:rPr>
          <w:sz w:val="22"/>
          <w:szCs w:val="22"/>
          <w:rtl w:val="0"/>
        </w:rPr>
        <w:t xml:space="preserve">2.3.6.</w:t>
      </w:r>
      <w:r w:rsidDel="00000000" w:rsidR="00000000" w:rsidRPr="00000000">
        <w:rPr>
          <w:sz w:val="14"/>
          <w:szCs w:val="14"/>
          <w:rtl w:val="0"/>
        </w:rPr>
        <w:t xml:space="preserve">     </w:t>
      </w:r>
      <w:r w:rsidDel="00000000" w:rsidR="00000000" w:rsidRPr="00000000">
        <w:rPr>
          <w:sz w:val="22"/>
          <w:szCs w:val="22"/>
          <w:rtl w:val="0"/>
        </w:rPr>
        <w:t xml:space="preserve">piedalīties Projekta organizētajās komunikācijas, jaunu Dalībnieku piesaistes un atbalsta aktivitātēs, lai radītu interesi par pedagoga profesiju un sekmētu pedagoga amata prestiža paaugstināšanos;</w:t>
      </w:r>
    </w:p>
    <w:p w:rsidR="00000000" w:rsidDel="00000000" w:rsidP="00000000" w:rsidRDefault="00000000" w:rsidRPr="00000000" w14:paraId="000000F6">
      <w:pPr>
        <w:spacing w:line="288" w:lineRule="auto"/>
        <w:ind w:left="1500" w:right="40" w:hanging="640"/>
        <w:jc w:val="both"/>
        <w:rPr>
          <w:sz w:val="22"/>
          <w:szCs w:val="22"/>
        </w:rPr>
      </w:pPr>
      <w:r w:rsidDel="00000000" w:rsidR="00000000" w:rsidRPr="00000000">
        <w:rPr>
          <w:sz w:val="22"/>
          <w:szCs w:val="22"/>
          <w:rtl w:val="0"/>
        </w:rPr>
        <w:t xml:space="preserve">2.3.7.</w:t>
      </w:r>
      <w:r w:rsidDel="00000000" w:rsidR="00000000" w:rsidRPr="00000000">
        <w:rPr>
          <w:sz w:val="14"/>
          <w:szCs w:val="14"/>
          <w:rtl w:val="0"/>
        </w:rPr>
        <w:t xml:space="preserve">   </w:t>
      </w:r>
      <w:r w:rsidDel="00000000" w:rsidR="00000000" w:rsidRPr="00000000">
        <w:rPr>
          <w:sz w:val="22"/>
          <w:szCs w:val="22"/>
          <w:rtl w:val="0"/>
        </w:rPr>
        <w:t xml:space="preserve">informēt LU par uzvārda, deklarētās dzīvesvietas adreses, kontaktinformācijas, konta numura vai citu datu, kas skar Dalībnieka sasniegšanas iespējas, maiņu;</w:t>
      </w:r>
    </w:p>
    <w:p w:rsidR="00000000" w:rsidDel="00000000" w:rsidP="00000000" w:rsidRDefault="00000000" w:rsidRPr="00000000" w14:paraId="000000F7">
      <w:pPr>
        <w:spacing w:line="288" w:lineRule="auto"/>
        <w:ind w:left="1500" w:right="40" w:hanging="640"/>
        <w:jc w:val="both"/>
        <w:rPr>
          <w:sz w:val="22"/>
          <w:szCs w:val="22"/>
        </w:rPr>
      </w:pPr>
      <w:r w:rsidDel="00000000" w:rsidR="00000000" w:rsidRPr="00000000">
        <w:rPr>
          <w:sz w:val="22"/>
          <w:szCs w:val="22"/>
          <w:rtl w:val="0"/>
        </w:rPr>
        <w:t xml:space="preserve">2.3.8.</w:t>
      </w:r>
      <w:r w:rsidDel="00000000" w:rsidR="00000000" w:rsidRPr="00000000">
        <w:rPr>
          <w:sz w:val="14"/>
          <w:szCs w:val="14"/>
          <w:rtl w:val="0"/>
        </w:rPr>
        <w:t xml:space="preserve">    </w:t>
      </w:r>
      <w:r w:rsidDel="00000000" w:rsidR="00000000" w:rsidRPr="00000000">
        <w:rPr>
          <w:sz w:val="22"/>
          <w:szCs w:val="22"/>
          <w:rtl w:val="0"/>
        </w:rPr>
        <w:t xml:space="preserve">nekavējoties informēt LU par apstākļiem un situācijām, kas var ietekmēt Dalībnieka tālāko dalību Projektā. Informēt un pamatot iemeslu par pedagoga darba pārtraukumu izglītības iestādē, kas ilgāks par 2 (divām) nedēļām. Iesniegumu par dalības pārtraukšanu uz laiku vai izstāšanos no Projekta nosūtīt LU vismaz 2 (divas) nedēļas iepriekš;</w:t>
      </w:r>
    </w:p>
    <w:p w:rsidR="00000000" w:rsidDel="00000000" w:rsidP="00000000" w:rsidRDefault="00000000" w:rsidRPr="00000000" w14:paraId="000000F8">
      <w:pPr>
        <w:spacing w:line="288" w:lineRule="auto"/>
        <w:ind w:left="1500" w:right="40" w:hanging="640"/>
        <w:jc w:val="both"/>
        <w:rPr>
          <w:sz w:val="22"/>
          <w:szCs w:val="22"/>
        </w:rPr>
      </w:pPr>
      <w:r w:rsidDel="00000000" w:rsidR="00000000" w:rsidRPr="00000000">
        <w:rPr>
          <w:sz w:val="22"/>
          <w:szCs w:val="22"/>
          <w:rtl w:val="0"/>
        </w:rPr>
        <w:t xml:space="preserve">2.3.9.</w:t>
      </w:r>
      <w:r w:rsidDel="00000000" w:rsidR="00000000" w:rsidRPr="00000000">
        <w:rPr>
          <w:sz w:val="14"/>
          <w:szCs w:val="14"/>
          <w:rtl w:val="0"/>
        </w:rPr>
        <w:t xml:space="preserve">  </w:t>
      </w:r>
      <w:r w:rsidDel="00000000" w:rsidR="00000000" w:rsidRPr="00000000">
        <w:rPr>
          <w:sz w:val="22"/>
          <w:szCs w:val="22"/>
          <w:rtl w:val="0"/>
        </w:rPr>
        <w:t xml:space="preserve">regulāri (ne retāk kā reizi nedēļā) pārbaudīt ienākošās vēstules savā e-pastā, kuru Dalībnieks norādījis LU kā kontaktinformāciju;</w:t>
      </w:r>
    </w:p>
    <w:p w:rsidR="00000000" w:rsidDel="00000000" w:rsidP="00000000" w:rsidRDefault="00000000" w:rsidRPr="00000000" w14:paraId="000000F9">
      <w:pPr>
        <w:spacing w:line="288" w:lineRule="auto"/>
        <w:ind w:left="1500" w:right="40" w:hanging="640"/>
        <w:jc w:val="both"/>
        <w:rPr>
          <w:sz w:val="22"/>
          <w:szCs w:val="22"/>
        </w:rPr>
      </w:pPr>
      <w:r w:rsidDel="00000000" w:rsidR="00000000" w:rsidRPr="00000000">
        <w:rPr>
          <w:sz w:val="22"/>
          <w:szCs w:val="22"/>
          <w:rtl w:val="0"/>
        </w:rPr>
        <w:t xml:space="preserve">2.3.10.</w:t>
      </w:r>
      <w:r w:rsidDel="00000000" w:rsidR="00000000" w:rsidRPr="00000000">
        <w:rPr>
          <w:sz w:val="14"/>
          <w:szCs w:val="14"/>
          <w:rtl w:val="0"/>
        </w:rPr>
        <w:t xml:space="preserve"> </w:t>
      </w:r>
      <w:r w:rsidDel="00000000" w:rsidR="00000000" w:rsidRPr="00000000">
        <w:rPr>
          <w:sz w:val="22"/>
          <w:szCs w:val="22"/>
          <w:rtl w:val="0"/>
        </w:rPr>
        <w:t xml:space="preserve">ievērot ētiskas uzvedības normas. Dalībnieks nedrīkst iesaistīties nekāda veida nelikumīgās aktivitātēs vai citās darbībās, kas varētu negatīvi ietekmēt skolēnus/audzēkņus, izglītības iestādi, LU vai Projektu;</w:t>
      </w:r>
    </w:p>
    <w:p w:rsidR="00000000" w:rsidDel="00000000" w:rsidP="00000000" w:rsidRDefault="00000000" w:rsidRPr="00000000" w14:paraId="000000FA">
      <w:pPr>
        <w:spacing w:line="288" w:lineRule="auto"/>
        <w:ind w:left="1500" w:right="40" w:hanging="640"/>
        <w:jc w:val="both"/>
        <w:rPr>
          <w:sz w:val="22"/>
          <w:szCs w:val="22"/>
        </w:rPr>
      </w:pPr>
      <w:r w:rsidDel="00000000" w:rsidR="00000000" w:rsidRPr="00000000">
        <w:rPr>
          <w:sz w:val="22"/>
          <w:szCs w:val="22"/>
          <w:rtl w:val="0"/>
        </w:rPr>
        <w:t xml:space="preserve">2.3.11.</w:t>
      </w:r>
      <w:r w:rsidDel="00000000" w:rsidR="00000000" w:rsidRPr="00000000">
        <w:rPr>
          <w:sz w:val="14"/>
          <w:szCs w:val="14"/>
          <w:rtl w:val="0"/>
        </w:rPr>
        <w:t xml:space="preserve">  </w:t>
      </w:r>
      <w:r w:rsidDel="00000000" w:rsidR="00000000" w:rsidRPr="00000000">
        <w:rPr>
          <w:sz w:val="22"/>
          <w:szCs w:val="22"/>
          <w:rtl w:val="0"/>
        </w:rPr>
        <w:t xml:space="preserve">Dalībniekam nav tiesības mainīt izglītības iestādi līdz Līguma termiņa beigām, ja tam nav objektīva pamatojuma. Par objektīvu iemeslu ir uzskatāmi šādi apstākļi – dzīves vietas maiņa, veselības stāvoklis, mobings un/ vai bosings izglītības iestādē, kā arī visi citi apstākļi, kas, ievērojot vispārpieņemtās sabiedrības normas var tikt par  tādiem uzskatīti. Par izglītības iestādes maiņu, minot pamatojumu, Dalībnieks paziņo LU ne vēlāk kā  2 (divas) nedēļas iepriekš, ar izglītības iestādi darbinieks izbeidz darba tiesiskās attiecības Darba likumā un darba līgumā noteiktajā kārtībā;</w:t>
      </w:r>
    </w:p>
    <w:p w:rsidR="00000000" w:rsidDel="00000000" w:rsidP="00000000" w:rsidRDefault="00000000" w:rsidRPr="00000000" w14:paraId="000000FB">
      <w:pPr>
        <w:spacing w:line="288" w:lineRule="auto"/>
        <w:ind w:left="1500" w:right="40" w:hanging="640"/>
        <w:jc w:val="both"/>
        <w:rPr>
          <w:sz w:val="22"/>
          <w:szCs w:val="22"/>
        </w:rPr>
      </w:pPr>
      <w:r w:rsidDel="00000000" w:rsidR="00000000" w:rsidRPr="00000000">
        <w:rPr>
          <w:sz w:val="22"/>
          <w:szCs w:val="22"/>
          <w:rtl w:val="0"/>
        </w:rPr>
        <w:t xml:space="preserve">2.3.12.</w:t>
      </w:r>
      <w:r w:rsidDel="00000000" w:rsidR="00000000" w:rsidRPr="00000000">
        <w:rPr>
          <w:sz w:val="14"/>
          <w:szCs w:val="14"/>
          <w:rtl w:val="0"/>
        </w:rPr>
        <w:t xml:space="preserve"> </w:t>
      </w:r>
      <w:r w:rsidDel="00000000" w:rsidR="00000000" w:rsidRPr="00000000">
        <w:rPr>
          <w:sz w:val="22"/>
          <w:szCs w:val="22"/>
          <w:rtl w:val="0"/>
        </w:rPr>
        <w:t xml:space="preserve"> e-pastā informēt ne vēlāk kā 3 (trīs) dienas pirms nodarbības par tās kavēšanu, sazinoties ar savu kuratoru, kompetences pilnveides programmas docētāju un projekta koordinatoru un informējot par kavējuma iemeslu;</w:t>
      </w:r>
    </w:p>
    <w:p w:rsidR="00000000" w:rsidDel="00000000" w:rsidP="00000000" w:rsidRDefault="00000000" w:rsidRPr="00000000" w14:paraId="000000FC">
      <w:pPr>
        <w:spacing w:line="288" w:lineRule="auto"/>
        <w:ind w:left="1500" w:right="40" w:hanging="640"/>
        <w:jc w:val="both"/>
        <w:rPr>
          <w:sz w:val="22"/>
          <w:szCs w:val="22"/>
        </w:rPr>
      </w:pPr>
      <w:r w:rsidDel="00000000" w:rsidR="00000000" w:rsidRPr="00000000">
        <w:rPr>
          <w:sz w:val="22"/>
          <w:szCs w:val="22"/>
          <w:rtl w:val="0"/>
        </w:rPr>
        <w:t xml:space="preserve">2.3.13.</w:t>
      </w:r>
      <w:r w:rsidDel="00000000" w:rsidR="00000000" w:rsidRPr="00000000">
        <w:rPr>
          <w:sz w:val="14"/>
          <w:szCs w:val="14"/>
          <w:rtl w:val="0"/>
        </w:rPr>
        <w:t xml:space="preserve"> </w:t>
      </w:r>
      <w:r w:rsidDel="00000000" w:rsidR="00000000" w:rsidRPr="00000000">
        <w:rPr>
          <w:sz w:val="22"/>
          <w:szCs w:val="22"/>
          <w:rtl w:val="0"/>
        </w:rPr>
        <w:t xml:space="preserve">vienoties ar savu kuratoru un kompetences pilnveides programmas docētāju par individuālo uzdevumu un tā veikšanas termiņu, lai pastāvīgi apgūtu prombūtnes laikā iekavēto.</w:t>
      </w:r>
    </w:p>
    <w:p w:rsidR="00000000" w:rsidDel="00000000" w:rsidP="00000000" w:rsidRDefault="00000000" w:rsidRPr="00000000" w14:paraId="000000FD">
      <w:pPr>
        <w:spacing w:line="288" w:lineRule="auto"/>
        <w:ind w:left="860" w:right="4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FE">
      <w:pPr>
        <w:spacing w:line="288" w:lineRule="auto"/>
        <w:ind w:left="720" w:right="40" w:hanging="360"/>
        <w:jc w:val="both"/>
        <w:rPr>
          <w:b w:val="1"/>
          <w:sz w:val="22"/>
          <w:szCs w:val="22"/>
        </w:rPr>
      </w:pPr>
      <w:r w:rsidDel="00000000" w:rsidR="00000000" w:rsidRPr="00000000">
        <w:rPr>
          <w:b w:val="1"/>
          <w:sz w:val="22"/>
          <w:szCs w:val="22"/>
          <w:rtl w:val="0"/>
        </w:rPr>
        <w:t xml:space="preserve">3.</w:t>
      </w:r>
      <w:r w:rsidDel="00000000" w:rsidR="00000000" w:rsidRPr="00000000">
        <w:rPr>
          <w:sz w:val="14"/>
          <w:szCs w:val="14"/>
          <w:rtl w:val="0"/>
        </w:rPr>
        <w:t xml:space="preserve">       </w:t>
      </w:r>
      <w:r w:rsidDel="00000000" w:rsidR="00000000" w:rsidRPr="00000000">
        <w:rPr>
          <w:b w:val="1"/>
          <w:sz w:val="22"/>
          <w:szCs w:val="22"/>
          <w:rtl w:val="0"/>
        </w:rPr>
        <w:t xml:space="preserve">MĒRĶSTIPENDIJU izmaksas nosacījumi</w:t>
      </w:r>
    </w:p>
    <w:p w:rsidR="00000000" w:rsidDel="00000000" w:rsidP="00000000" w:rsidRDefault="00000000" w:rsidRPr="00000000" w14:paraId="000000FF">
      <w:pPr>
        <w:spacing w:line="288" w:lineRule="auto"/>
        <w:ind w:left="1241" w:hanging="442"/>
        <w:jc w:val="both"/>
        <w:rPr>
          <w:sz w:val="22"/>
          <w:szCs w:val="22"/>
        </w:rPr>
      </w:pPr>
      <w:r w:rsidDel="00000000" w:rsidR="00000000" w:rsidRPr="00000000">
        <w:rPr>
          <w:sz w:val="22"/>
          <w:szCs w:val="22"/>
          <w:rtl w:val="0"/>
        </w:rPr>
        <w:t xml:space="preserve">3.1.</w:t>
      </w:r>
      <w:r w:rsidDel="00000000" w:rsidR="00000000" w:rsidRPr="00000000">
        <w:rPr>
          <w:sz w:val="14"/>
          <w:szCs w:val="14"/>
          <w:rtl w:val="0"/>
        </w:rPr>
        <w:tab/>
      </w:r>
      <w:r w:rsidDel="00000000" w:rsidR="00000000" w:rsidRPr="00000000">
        <w:rPr>
          <w:sz w:val="22"/>
          <w:szCs w:val="22"/>
          <w:rtl w:val="0"/>
        </w:rPr>
        <w:t xml:space="preserve">Indukcijas gada mērķstipendiju Dalībniekam piešķir ne vairāk kā  EUR 200,00 (divi simti eiro un 00 centi) mēnesī.</w:t>
      </w:r>
    </w:p>
    <w:p w:rsidR="00000000" w:rsidDel="00000000" w:rsidP="00000000" w:rsidRDefault="00000000" w:rsidRPr="00000000" w14:paraId="00000100">
      <w:pPr>
        <w:spacing w:line="288" w:lineRule="auto"/>
        <w:ind w:left="1241" w:hanging="442"/>
        <w:jc w:val="both"/>
        <w:rPr>
          <w:sz w:val="22"/>
          <w:szCs w:val="22"/>
        </w:rPr>
      </w:pPr>
      <w:r w:rsidDel="00000000" w:rsidR="00000000" w:rsidRPr="00000000">
        <w:rPr>
          <w:sz w:val="22"/>
          <w:szCs w:val="22"/>
          <w:rtl w:val="0"/>
        </w:rPr>
        <w:t xml:space="preserve">3.2.</w:t>
      </w:r>
      <w:r w:rsidDel="00000000" w:rsidR="00000000" w:rsidRPr="00000000">
        <w:rPr>
          <w:sz w:val="14"/>
          <w:szCs w:val="14"/>
          <w:rtl w:val="0"/>
        </w:rPr>
        <w:tab/>
      </w:r>
      <w:r w:rsidDel="00000000" w:rsidR="00000000" w:rsidRPr="00000000">
        <w:rPr>
          <w:sz w:val="22"/>
          <w:szCs w:val="22"/>
          <w:rtl w:val="0"/>
        </w:rPr>
        <w:t xml:space="preserve">Kopējais mērķstipendijas piešķīrums vienam Dalībniekam nepārsniedz 10 (desmit) mēnešus, izmaksājot mērķstipendiju par laiku no 2024.gada 1.augusta līdz 2025.gada 31. maijam.</w:t>
      </w:r>
    </w:p>
    <w:p w:rsidR="00000000" w:rsidDel="00000000" w:rsidP="00000000" w:rsidRDefault="00000000" w:rsidRPr="00000000" w14:paraId="00000101">
      <w:pPr>
        <w:spacing w:line="288" w:lineRule="auto"/>
        <w:ind w:left="1241" w:hanging="442"/>
        <w:jc w:val="both"/>
        <w:rPr>
          <w:sz w:val="22"/>
          <w:szCs w:val="22"/>
        </w:rPr>
      </w:pPr>
      <w:r w:rsidDel="00000000" w:rsidR="00000000" w:rsidRPr="00000000">
        <w:rPr>
          <w:sz w:val="22"/>
          <w:szCs w:val="22"/>
          <w:rtl w:val="0"/>
        </w:rPr>
        <w:t xml:space="preserve">3.3.</w:t>
      </w:r>
      <w:r w:rsidDel="00000000" w:rsidR="00000000" w:rsidRPr="00000000">
        <w:rPr>
          <w:sz w:val="14"/>
          <w:szCs w:val="14"/>
          <w:rtl w:val="0"/>
        </w:rPr>
        <w:t xml:space="preserve">    </w:t>
      </w:r>
      <w:r w:rsidDel="00000000" w:rsidR="00000000" w:rsidRPr="00000000">
        <w:rPr>
          <w:sz w:val="22"/>
          <w:szCs w:val="22"/>
          <w:rtl w:val="0"/>
        </w:rPr>
        <w:t xml:space="preserve">LU izmaksā indukcijas gada stipendiju, ņemot vērā Dalībnieka profesionālās kompetences pilnveides programmas (kopā indukcijas gadā – 120 akadēmisko stundu apjomā) un profesionālās pilnveides grupu nodarbības apmeklētību (kopā indukcijas gadā - 120 akadēmisko stundu apjomā), šādos apmēros:</w:t>
      </w:r>
    </w:p>
    <w:p w:rsidR="00000000" w:rsidDel="00000000" w:rsidP="00000000" w:rsidRDefault="00000000" w:rsidRPr="00000000" w14:paraId="00000102">
      <w:pPr>
        <w:spacing w:line="288" w:lineRule="auto"/>
        <w:ind w:left="1500" w:right="40" w:hanging="640"/>
        <w:jc w:val="both"/>
        <w:rPr>
          <w:sz w:val="22"/>
          <w:szCs w:val="22"/>
        </w:rPr>
      </w:pPr>
      <w:r w:rsidDel="00000000" w:rsidR="00000000" w:rsidRPr="00000000">
        <w:rPr>
          <w:sz w:val="22"/>
          <w:szCs w:val="22"/>
          <w:rtl w:val="0"/>
        </w:rPr>
        <w:t xml:space="preserve">3.3.1.   Ja Dalībnieks apmeklējis vismaz 75 % no ikmēneša profesionālās kompetences pilnveides programmas un profesionālās pilnveides grupu nodarbības – 100 % apmērā no Ministru kabineta noteikumos noteiktā stipendijas apmēra;</w:t>
      </w:r>
    </w:p>
    <w:p w:rsidR="00000000" w:rsidDel="00000000" w:rsidP="00000000" w:rsidRDefault="00000000" w:rsidRPr="00000000" w14:paraId="00000103">
      <w:pPr>
        <w:spacing w:line="288" w:lineRule="auto"/>
        <w:ind w:left="1500" w:right="40" w:hanging="640"/>
        <w:jc w:val="both"/>
        <w:rPr>
          <w:sz w:val="22"/>
          <w:szCs w:val="22"/>
        </w:rPr>
      </w:pPr>
      <w:r w:rsidDel="00000000" w:rsidR="00000000" w:rsidRPr="00000000">
        <w:rPr>
          <w:sz w:val="22"/>
          <w:szCs w:val="22"/>
          <w:rtl w:val="0"/>
        </w:rPr>
        <w:t xml:space="preserve">3.3.2.  Ja Dalībnieks apmeklējis ne mazāk kā 50 % no ikmēneša profesionālās kompetences pilnveides programmas un profesionālās pilnveides grupu nodarbības – 50 % apmērā no Ministru kabineta noteikumos noteiktā stipendijas apmēra;</w:t>
      </w:r>
    </w:p>
    <w:p w:rsidR="00000000" w:rsidDel="00000000" w:rsidP="00000000" w:rsidRDefault="00000000" w:rsidRPr="00000000" w14:paraId="00000104">
      <w:pPr>
        <w:spacing w:line="288" w:lineRule="auto"/>
        <w:ind w:left="1500" w:right="40" w:hanging="640"/>
        <w:jc w:val="both"/>
        <w:rPr>
          <w:sz w:val="22"/>
          <w:szCs w:val="22"/>
        </w:rPr>
      </w:pPr>
      <w:r w:rsidDel="00000000" w:rsidR="00000000" w:rsidRPr="00000000">
        <w:rPr>
          <w:sz w:val="22"/>
          <w:szCs w:val="22"/>
          <w:rtl w:val="0"/>
        </w:rPr>
        <w:t xml:space="preserve">3.3.3.  Ja Dalībnieks ir apmeklējis mazāk kā 50 % no ikmēneša profesionālās kompetences pilnveides programmas un profesionālās pilnveides grupu nodarbības, tad par attiecīgo mēnesi stipendiju neizmaksā.</w:t>
      </w:r>
    </w:p>
    <w:p w:rsidR="00000000" w:rsidDel="00000000" w:rsidP="00000000" w:rsidRDefault="00000000" w:rsidRPr="00000000" w14:paraId="00000105">
      <w:pPr>
        <w:spacing w:line="288" w:lineRule="auto"/>
        <w:ind w:left="1240" w:hanging="440"/>
        <w:jc w:val="both"/>
        <w:rPr>
          <w:sz w:val="22"/>
          <w:szCs w:val="22"/>
        </w:rPr>
      </w:pPr>
      <w:r w:rsidDel="00000000" w:rsidR="00000000" w:rsidRPr="00000000">
        <w:rPr>
          <w:sz w:val="22"/>
          <w:szCs w:val="22"/>
          <w:rtl w:val="0"/>
        </w:rPr>
        <w:t xml:space="preserve">3.4.</w:t>
      </w:r>
      <w:r w:rsidDel="00000000" w:rsidR="00000000" w:rsidRPr="00000000">
        <w:rPr>
          <w:sz w:val="14"/>
          <w:szCs w:val="14"/>
          <w:rtl w:val="0"/>
        </w:rPr>
        <w:t xml:space="preserve">  </w:t>
      </w:r>
      <w:r w:rsidDel="00000000" w:rsidR="00000000" w:rsidRPr="00000000">
        <w:rPr>
          <w:sz w:val="22"/>
          <w:szCs w:val="22"/>
          <w:rtl w:val="0"/>
        </w:rPr>
        <w:t xml:space="preserve">Ja Dalībnieks nodarbības neapmeklē attaisnojošu iemeslu dēļ, stipendiju izmaksā pilnā apmērā. Par attaisnojošiem iemesliem ir uzskatāmi šādi gadījumi – slimība, ārsta apmeklējums, ko apliecina LU iesniegti dokumenti (darbnespējas lapa, izziņa no ārsta u.tml.), kā citi gadījumi, kas Darba likumā noteikti kā attaisnota prombūtne  vai gadījumi, kas saistīti ar Dalībnieka ārkārtējiem darba pienākumiem izglītības iestādē, un par kuriem Dalībnieks vismaz 3 dienas iepriekš ir rakstveidā informējis LU.</w:t>
      </w:r>
    </w:p>
    <w:p w:rsidR="00000000" w:rsidDel="00000000" w:rsidP="00000000" w:rsidRDefault="00000000" w:rsidRPr="00000000" w14:paraId="00000106">
      <w:pPr>
        <w:spacing w:line="288" w:lineRule="auto"/>
        <w:ind w:left="1240" w:hanging="440"/>
        <w:jc w:val="both"/>
        <w:rPr>
          <w:sz w:val="22"/>
          <w:szCs w:val="22"/>
        </w:rPr>
      </w:pPr>
      <w:r w:rsidDel="00000000" w:rsidR="00000000" w:rsidRPr="00000000">
        <w:rPr>
          <w:sz w:val="22"/>
          <w:szCs w:val="22"/>
          <w:rtl w:val="0"/>
        </w:rPr>
        <w:t xml:space="preserve">3.5.</w:t>
      </w:r>
      <w:r w:rsidDel="00000000" w:rsidR="00000000" w:rsidRPr="00000000">
        <w:rPr>
          <w:sz w:val="14"/>
          <w:szCs w:val="14"/>
          <w:rtl w:val="0"/>
        </w:rPr>
        <w:t xml:space="preserve"> </w:t>
      </w:r>
      <w:r w:rsidDel="00000000" w:rsidR="00000000" w:rsidRPr="00000000">
        <w:rPr>
          <w:sz w:val="22"/>
          <w:szCs w:val="22"/>
          <w:rtl w:val="0"/>
        </w:rPr>
        <w:t xml:space="preserve">Dalībniekam ir tiesības uz pārtraukumu indukcijas gadā -  grūtniecības un dzemdību atvaļinājums, bērna kopšanas atvaļinājums, ilgstoša slimība) un citu pamatotu iemeslu dēļ, un tiesības turpināt dalību indukcijas gadā pēc pārtraukuma (atgriešanās nosacījumus). Pārtraukuma laikā indukcijas gada dalībniekam mērķstipendiju nemaksā, mērķstipendiju atsāk maksāt pēc atgriešanās no pārtraukuma.</w:t>
      </w:r>
    </w:p>
    <w:p w:rsidR="00000000" w:rsidDel="00000000" w:rsidP="00000000" w:rsidRDefault="00000000" w:rsidRPr="00000000" w14:paraId="00000107">
      <w:pPr>
        <w:spacing w:line="288" w:lineRule="auto"/>
        <w:ind w:left="1240" w:hanging="440"/>
        <w:jc w:val="both"/>
        <w:rPr>
          <w:sz w:val="22"/>
          <w:szCs w:val="22"/>
        </w:rPr>
      </w:pPr>
      <w:r w:rsidDel="00000000" w:rsidR="00000000" w:rsidRPr="00000000">
        <w:rPr>
          <w:sz w:val="22"/>
          <w:szCs w:val="22"/>
          <w:rtl w:val="0"/>
        </w:rPr>
        <w:t xml:space="preserve">3.6.</w:t>
      </w:r>
      <w:r w:rsidDel="00000000" w:rsidR="00000000" w:rsidRPr="00000000">
        <w:rPr>
          <w:sz w:val="14"/>
          <w:szCs w:val="14"/>
          <w:rtl w:val="0"/>
        </w:rPr>
        <w:t xml:space="preserve">    </w:t>
      </w:r>
      <w:r w:rsidDel="00000000" w:rsidR="00000000" w:rsidRPr="00000000">
        <w:rPr>
          <w:sz w:val="22"/>
          <w:szCs w:val="22"/>
          <w:rtl w:val="0"/>
        </w:rPr>
        <w:t xml:space="preserve">Gadījumā, ja Dalībnieks pārtrauc dalību indukcijas gadā bez objektīvi pamatota iemesla, LU pārtraukumu nepiešķir un pārtrauc mērķstipendijas izmaksu. Šādā gadījumā LU neizsniedz apliecību par profesionālās kompetences pilnveides programmas apguvi, bet pēc pieprasījuma LU izsniedz izziņu  par apmeklēto stundu skaitu profesionālās kompetences pilnveides programmā.</w:t>
      </w:r>
    </w:p>
    <w:p w:rsidR="00000000" w:rsidDel="00000000" w:rsidP="00000000" w:rsidRDefault="00000000" w:rsidRPr="00000000" w14:paraId="00000108">
      <w:pPr>
        <w:spacing w:line="288" w:lineRule="auto"/>
        <w:ind w:left="1240" w:hanging="440"/>
        <w:jc w:val="both"/>
        <w:rPr>
          <w:sz w:val="22"/>
          <w:szCs w:val="22"/>
        </w:rPr>
      </w:pPr>
      <w:r w:rsidDel="00000000" w:rsidR="00000000" w:rsidRPr="00000000">
        <w:rPr>
          <w:sz w:val="22"/>
          <w:szCs w:val="22"/>
          <w:rtl w:val="0"/>
        </w:rPr>
        <w:t xml:space="preserve">3.7.</w:t>
      </w:r>
      <w:r w:rsidDel="00000000" w:rsidR="00000000" w:rsidRPr="00000000">
        <w:rPr>
          <w:sz w:val="14"/>
          <w:szCs w:val="14"/>
          <w:rtl w:val="0"/>
        </w:rPr>
        <w:t xml:space="preserve">    </w:t>
      </w:r>
      <w:r w:rsidDel="00000000" w:rsidR="00000000" w:rsidRPr="00000000">
        <w:rPr>
          <w:sz w:val="22"/>
          <w:szCs w:val="22"/>
          <w:rtl w:val="0"/>
        </w:rPr>
        <w:t xml:space="preserve">Nekavējoties informēt LU par apstākļiem un situācijām, kas var ietekmēt Dalībnieka tālāko dalību Projektā. Iesniegumu par dalības pārtraukšanu uz laiku vai izstāšanos nosūtīt LU vismaz 1 (vienu) mēnesi iepriekš;</w:t>
      </w:r>
    </w:p>
    <w:p w:rsidR="00000000" w:rsidDel="00000000" w:rsidP="00000000" w:rsidRDefault="00000000" w:rsidRPr="00000000" w14:paraId="00000109">
      <w:pPr>
        <w:spacing w:line="288" w:lineRule="auto"/>
        <w:ind w:left="1240" w:right="40" w:hanging="440"/>
        <w:jc w:val="both"/>
        <w:rPr>
          <w:sz w:val="22"/>
          <w:szCs w:val="22"/>
        </w:rPr>
      </w:pPr>
      <w:r w:rsidDel="00000000" w:rsidR="00000000" w:rsidRPr="00000000">
        <w:rPr>
          <w:sz w:val="22"/>
          <w:szCs w:val="22"/>
          <w:rtl w:val="0"/>
        </w:rPr>
        <w:t xml:space="preserve">3.8.</w:t>
      </w:r>
      <w:r w:rsidDel="00000000" w:rsidR="00000000" w:rsidRPr="00000000">
        <w:rPr>
          <w:sz w:val="14"/>
          <w:szCs w:val="14"/>
          <w:rtl w:val="0"/>
        </w:rPr>
        <w:t xml:space="preserve">    </w:t>
      </w:r>
      <w:r w:rsidDel="00000000" w:rsidR="00000000" w:rsidRPr="00000000">
        <w:rPr>
          <w:sz w:val="22"/>
          <w:szCs w:val="22"/>
          <w:rtl w:val="0"/>
        </w:rPr>
        <w:t xml:space="preserve">LU izbeidz indukcijas gada stipendijas izmaksu Dalībniekam ar nākamo mēnesi pēc tam, kad LU pieņēmusi Dalībnieka iesniegumu par atteikšanos no tālākas dalības Projektā.</w:t>
      </w:r>
    </w:p>
    <w:p w:rsidR="00000000" w:rsidDel="00000000" w:rsidP="00000000" w:rsidRDefault="00000000" w:rsidRPr="00000000" w14:paraId="0000010A">
      <w:pPr>
        <w:spacing w:line="288" w:lineRule="auto"/>
        <w:ind w:left="800" w:right="4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0B">
      <w:pPr>
        <w:spacing w:line="288" w:lineRule="auto"/>
        <w:ind w:left="720" w:right="40" w:hanging="360"/>
        <w:jc w:val="both"/>
        <w:rPr>
          <w:b w:val="1"/>
          <w:sz w:val="22"/>
          <w:szCs w:val="22"/>
        </w:rPr>
      </w:pPr>
      <w:r w:rsidDel="00000000" w:rsidR="00000000" w:rsidRPr="00000000">
        <w:rPr>
          <w:b w:val="1"/>
          <w:sz w:val="22"/>
          <w:szCs w:val="22"/>
          <w:rtl w:val="0"/>
        </w:rPr>
        <w:t xml:space="preserve">4.</w:t>
      </w:r>
      <w:r w:rsidDel="00000000" w:rsidR="00000000" w:rsidRPr="00000000">
        <w:rPr>
          <w:sz w:val="14"/>
          <w:szCs w:val="14"/>
          <w:rtl w:val="0"/>
        </w:rPr>
        <w:t xml:space="preserve">       </w:t>
      </w:r>
      <w:r w:rsidDel="00000000" w:rsidR="00000000" w:rsidRPr="00000000">
        <w:rPr>
          <w:b w:val="1"/>
          <w:sz w:val="22"/>
          <w:szCs w:val="22"/>
          <w:rtl w:val="0"/>
        </w:rPr>
        <w:t xml:space="preserve">LĪGUMA termiņš</w:t>
      </w:r>
    </w:p>
    <w:p w:rsidR="00000000" w:rsidDel="00000000" w:rsidP="00000000" w:rsidRDefault="00000000" w:rsidRPr="00000000" w14:paraId="0000010C">
      <w:pPr>
        <w:spacing w:line="288" w:lineRule="auto"/>
        <w:ind w:left="1240" w:right="40" w:hanging="440"/>
        <w:jc w:val="both"/>
        <w:rPr>
          <w:sz w:val="22"/>
          <w:szCs w:val="22"/>
        </w:rPr>
      </w:pPr>
      <w:r w:rsidDel="00000000" w:rsidR="00000000" w:rsidRPr="00000000">
        <w:rPr>
          <w:sz w:val="22"/>
          <w:szCs w:val="22"/>
          <w:rtl w:val="0"/>
        </w:rPr>
        <w:t xml:space="preserve">4.1.</w:t>
      </w:r>
      <w:r w:rsidDel="00000000" w:rsidR="00000000" w:rsidRPr="00000000">
        <w:rPr>
          <w:sz w:val="14"/>
          <w:szCs w:val="14"/>
          <w:rtl w:val="0"/>
        </w:rPr>
        <w:t xml:space="preserve">    </w:t>
      </w:r>
      <w:r w:rsidDel="00000000" w:rsidR="00000000" w:rsidRPr="00000000">
        <w:rPr>
          <w:sz w:val="22"/>
          <w:szCs w:val="22"/>
          <w:rtl w:val="0"/>
        </w:rPr>
        <w:t xml:space="preserve">Līgums ir spēkā no 2024.gada 1.augusta līdz 2025. gada 31.maijam.</w:t>
      </w:r>
    </w:p>
    <w:p w:rsidR="00000000" w:rsidDel="00000000" w:rsidP="00000000" w:rsidRDefault="00000000" w:rsidRPr="00000000" w14:paraId="0000010D">
      <w:pPr>
        <w:spacing w:line="288" w:lineRule="auto"/>
        <w:ind w:left="1240" w:right="40" w:hanging="440"/>
        <w:jc w:val="both"/>
        <w:rPr>
          <w:sz w:val="22"/>
          <w:szCs w:val="22"/>
        </w:rPr>
      </w:pPr>
      <w:r w:rsidDel="00000000" w:rsidR="00000000" w:rsidRPr="00000000">
        <w:rPr>
          <w:sz w:val="22"/>
          <w:szCs w:val="22"/>
          <w:rtl w:val="0"/>
        </w:rPr>
        <w:t xml:space="preserve">4.2.</w:t>
      </w:r>
      <w:r w:rsidDel="00000000" w:rsidR="00000000" w:rsidRPr="00000000">
        <w:rPr>
          <w:sz w:val="14"/>
          <w:szCs w:val="14"/>
          <w:rtl w:val="0"/>
        </w:rPr>
        <w:t xml:space="preserve">    </w:t>
      </w:r>
      <w:r w:rsidDel="00000000" w:rsidR="00000000" w:rsidRPr="00000000">
        <w:rPr>
          <w:sz w:val="22"/>
          <w:szCs w:val="22"/>
          <w:rtl w:val="0"/>
        </w:rPr>
        <w:t xml:space="preserve">Izglītības iestāde var vienpusēji lauzt līgumu, par to divas nedēļas iepriekš brīdinot LU pirms šī Līguma 4.1. punktā noteiktā termiņa, ja izglītības iestāde pārtrauc šī līguma 2.2.1.punktā minētās darba attiecības ar Dalībnieku.</w:t>
      </w:r>
    </w:p>
    <w:p w:rsidR="00000000" w:rsidDel="00000000" w:rsidP="00000000" w:rsidRDefault="00000000" w:rsidRPr="00000000" w14:paraId="0000010E">
      <w:pPr>
        <w:spacing w:line="288" w:lineRule="auto"/>
        <w:ind w:left="1240" w:right="40" w:hanging="440"/>
        <w:jc w:val="both"/>
        <w:rPr>
          <w:sz w:val="22"/>
          <w:szCs w:val="22"/>
        </w:rPr>
      </w:pPr>
      <w:r w:rsidDel="00000000" w:rsidR="00000000" w:rsidRPr="00000000">
        <w:rPr>
          <w:sz w:val="22"/>
          <w:szCs w:val="22"/>
          <w:rtl w:val="0"/>
        </w:rPr>
        <w:t xml:space="preserve">4.3.</w:t>
      </w:r>
      <w:r w:rsidDel="00000000" w:rsidR="00000000" w:rsidRPr="00000000">
        <w:rPr>
          <w:sz w:val="14"/>
          <w:szCs w:val="14"/>
          <w:rtl w:val="0"/>
        </w:rPr>
        <w:t xml:space="preserve">    </w:t>
      </w:r>
      <w:r w:rsidDel="00000000" w:rsidR="00000000" w:rsidRPr="00000000">
        <w:rPr>
          <w:sz w:val="22"/>
          <w:szCs w:val="22"/>
          <w:rtl w:val="0"/>
        </w:rPr>
        <w:t xml:space="preserve">Dalībnieks var vienpusēji lauzt Līgumu, par to divas nedēļas iepriekš brīdinot LU pirms šī līguma 4.1. punktā noteiktā termiņa, pārtraucot dalību Projektā pēc paša/s vēlēšanās, un atsakoties no turpmākas dalības LU profesionālās kompetences pilnveides programmas, par to informējot LU atbilstoši šī līguma 3.5.punktam.  </w:t>
      </w:r>
    </w:p>
    <w:p w:rsidR="00000000" w:rsidDel="00000000" w:rsidP="00000000" w:rsidRDefault="00000000" w:rsidRPr="00000000" w14:paraId="0000010F">
      <w:pPr>
        <w:spacing w:line="288" w:lineRule="auto"/>
        <w:ind w:left="1240" w:right="40" w:hanging="440"/>
        <w:jc w:val="both"/>
        <w:rPr>
          <w:sz w:val="22"/>
          <w:szCs w:val="22"/>
        </w:rPr>
      </w:pPr>
      <w:r w:rsidDel="00000000" w:rsidR="00000000" w:rsidRPr="00000000">
        <w:rPr>
          <w:sz w:val="22"/>
          <w:szCs w:val="22"/>
          <w:rtl w:val="0"/>
        </w:rPr>
        <w:t xml:space="preserve">4.4.</w:t>
      </w:r>
      <w:r w:rsidDel="00000000" w:rsidR="00000000" w:rsidRPr="00000000">
        <w:rPr>
          <w:sz w:val="14"/>
          <w:szCs w:val="14"/>
          <w:rtl w:val="0"/>
        </w:rPr>
        <w:t xml:space="preserve">    </w:t>
      </w:r>
      <w:r w:rsidDel="00000000" w:rsidR="00000000" w:rsidRPr="00000000">
        <w:rPr>
          <w:sz w:val="22"/>
          <w:szCs w:val="22"/>
          <w:rtl w:val="0"/>
        </w:rPr>
        <w:t xml:space="preserve">LU var vienpusēji lauzt Līgumu, par to divas nedēļas iepriekš brīdinot Dalībnieku pirms šī līguma 4.1. punktā noteiktā termiņa, ja Dalībnieks nepilda LU profesionālās kompetences pilnveides programmas un profesionālās pilnveides grupu  apmeklētības nosacījumus.</w:t>
      </w:r>
    </w:p>
    <w:p w:rsidR="00000000" w:rsidDel="00000000" w:rsidP="00000000" w:rsidRDefault="00000000" w:rsidRPr="00000000" w14:paraId="00000110">
      <w:pPr>
        <w:spacing w:line="288" w:lineRule="auto"/>
        <w:ind w:left="1240" w:right="40" w:hanging="440"/>
        <w:jc w:val="both"/>
        <w:rPr>
          <w:sz w:val="22"/>
          <w:szCs w:val="22"/>
        </w:rPr>
      </w:pPr>
      <w:r w:rsidDel="00000000" w:rsidR="00000000" w:rsidRPr="00000000">
        <w:rPr>
          <w:sz w:val="22"/>
          <w:szCs w:val="22"/>
          <w:rtl w:val="0"/>
        </w:rPr>
        <w:t xml:space="preserve">4.5.</w:t>
      </w:r>
      <w:r w:rsidDel="00000000" w:rsidR="00000000" w:rsidRPr="00000000">
        <w:rPr>
          <w:sz w:val="14"/>
          <w:szCs w:val="14"/>
          <w:rtl w:val="0"/>
        </w:rPr>
        <w:tab/>
      </w:r>
      <w:r w:rsidDel="00000000" w:rsidR="00000000" w:rsidRPr="00000000">
        <w:rPr>
          <w:sz w:val="22"/>
          <w:szCs w:val="22"/>
          <w:rtl w:val="0"/>
        </w:rPr>
        <w:t xml:space="preserve">LU ir tiesības lauzt šo Līgumu, par to divas nedēļas iepriekš brīdinot Izglītības iestādi un Dalībnieku šādos gadījumos:</w:t>
      </w:r>
    </w:p>
    <w:p w:rsidR="00000000" w:rsidDel="00000000" w:rsidP="00000000" w:rsidRDefault="00000000" w:rsidRPr="00000000" w14:paraId="00000111">
      <w:pPr>
        <w:spacing w:line="288" w:lineRule="auto"/>
        <w:ind w:left="520" w:right="40" w:firstLine="720"/>
        <w:jc w:val="both"/>
        <w:rPr>
          <w:sz w:val="22"/>
          <w:szCs w:val="22"/>
        </w:rPr>
      </w:pPr>
      <w:r w:rsidDel="00000000" w:rsidR="00000000" w:rsidRPr="00000000">
        <w:rPr>
          <w:sz w:val="22"/>
          <w:szCs w:val="22"/>
          <w:rtl w:val="0"/>
        </w:rPr>
        <w:t xml:space="preserve">4.5.1. Ja izglītības iestāde neievēro šī Līguma 2.2.1. punktu;</w:t>
      </w:r>
    </w:p>
    <w:p w:rsidR="00000000" w:rsidDel="00000000" w:rsidP="00000000" w:rsidRDefault="00000000" w:rsidRPr="00000000" w14:paraId="00000112">
      <w:pPr>
        <w:spacing w:line="288" w:lineRule="auto"/>
        <w:ind w:left="1500" w:right="40" w:hanging="260"/>
        <w:jc w:val="both"/>
        <w:rPr>
          <w:sz w:val="22"/>
          <w:szCs w:val="22"/>
        </w:rPr>
      </w:pPr>
      <w:r w:rsidDel="00000000" w:rsidR="00000000" w:rsidRPr="00000000">
        <w:rPr>
          <w:sz w:val="22"/>
          <w:szCs w:val="22"/>
          <w:rtl w:val="0"/>
        </w:rPr>
        <w:t xml:space="preserve">4.5.2. Ja tiek pārtraukts Projekts.</w:t>
      </w:r>
    </w:p>
    <w:p w:rsidR="00000000" w:rsidDel="00000000" w:rsidP="00000000" w:rsidRDefault="00000000" w:rsidRPr="00000000" w14:paraId="00000113">
      <w:pPr>
        <w:spacing w:line="288" w:lineRule="auto"/>
        <w:ind w:left="1240" w:right="40" w:hanging="440"/>
        <w:jc w:val="both"/>
        <w:rPr>
          <w:sz w:val="22"/>
          <w:szCs w:val="22"/>
        </w:rPr>
      </w:pPr>
      <w:r w:rsidDel="00000000" w:rsidR="00000000" w:rsidRPr="00000000">
        <w:rPr>
          <w:sz w:val="22"/>
          <w:szCs w:val="22"/>
          <w:rtl w:val="0"/>
        </w:rPr>
        <w:t xml:space="preserve">4.6.</w:t>
      </w:r>
      <w:r w:rsidDel="00000000" w:rsidR="00000000" w:rsidRPr="00000000">
        <w:rPr>
          <w:sz w:val="14"/>
          <w:szCs w:val="14"/>
          <w:rtl w:val="0"/>
        </w:rPr>
        <w:t xml:space="preserve">    </w:t>
      </w:r>
      <w:r w:rsidDel="00000000" w:rsidR="00000000" w:rsidRPr="00000000">
        <w:rPr>
          <w:sz w:val="22"/>
          <w:szCs w:val="22"/>
          <w:rtl w:val="0"/>
        </w:rPr>
        <w:t xml:space="preserve">Iestājoties šī līguma 4.2., 4.3., vai 4.4.punktam, pusei, kura lauž Līgumu, ir pienākums rakstiski informēt pārējās puses par līguma laušanas iemeslu un datumu.</w:t>
      </w:r>
    </w:p>
    <w:p w:rsidR="00000000" w:rsidDel="00000000" w:rsidP="00000000" w:rsidRDefault="00000000" w:rsidRPr="00000000" w14:paraId="00000114">
      <w:pPr>
        <w:spacing w:line="288" w:lineRule="auto"/>
        <w:ind w:left="800" w:right="4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15">
      <w:pPr>
        <w:spacing w:line="288" w:lineRule="auto"/>
        <w:ind w:left="720" w:right="40" w:hanging="360"/>
        <w:jc w:val="both"/>
        <w:rPr>
          <w:b w:val="1"/>
          <w:sz w:val="22"/>
          <w:szCs w:val="22"/>
        </w:rPr>
      </w:pPr>
      <w:r w:rsidDel="00000000" w:rsidR="00000000" w:rsidRPr="00000000">
        <w:rPr>
          <w:b w:val="1"/>
          <w:sz w:val="22"/>
          <w:szCs w:val="22"/>
          <w:rtl w:val="0"/>
        </w:rPr>
        <w:t xml:space="preserve">5.</w:t>
      </w:r>
      <w:r w:rsidDel="00000000" w:rsidR="00000000" w:rsidRPr="00000000">
        <w:rPr>
          <w:sz w:val="14"/>
          <w:szCs w:val="14"/>
          <w:rtl w:val="0"/>
        </w:rPr>
        <w:t xml:space="preserve">       </w:t>
      </w:r>
      <w:r w:rsidDel="00000000" w:rsidR="00000000" w:rsidRPr="00000000">
        <w:rPr>
          <w:b w:val="1"/>
          <w:sz w:val="22"/>
          <w:szCs w:val="22"/>
          <w:rtl w:val="0"/>
        </w:rPr>
        <w:t xml:space="preserve">CITI noteikumi</w:t>
      </w:r>
    </w:p>
    <w:p w:rsidR="00000000" w:rsidDel="00000000" w:rsidP="00000000" w:rsidRDefault="00000000" w:rsidRPr="00000000" w14:paraId="00000116">
      <w:pPr>
        <w:spacing w:line="288" w:lineRule="auto"/>
        <w:ind w:left="1240" w:right="40" w:hanging="440"/>
        <w:jc w:val="both"/>
        <w:rPr>
          <w:sz w:val="22"/>
          <w:szCs w:val="22"/>
        </w:rPr>
      </w:pPr>
      <w:r w:rsidDel="00000000" w:rsidR="00000000" w:rsidRPr="00000000">
        <w:rPr>
          <w:sz w:val="22"/>
          <w:szCs w:val="22"/>
          <w:rtl w:val="0"/>
        </w:rPr>
        <w:t xml:space="preserve">5.1.</w:t>
      </w:r>
      <w:r w:rsidDel="00000000" w:rsidR="00000000" w:rsidRPr="00000000">
        <w:rPr>
          <w:sz w:val="14"/>
          <w:szCs w:val="14"/>
          <w:rtl w:val="0"/>
        </w:rPr>
        <w:t xml:space="preserve">    </w:t>
      </w:r>
      <w:r w:rsidDel="00000000" w:rsidR="00000000" w:rsidRPr="00000000">
        <w:rPr>
          <w:sz w:val="22"/>
          <w:szCs w:val="22"/>
          <w:rtl w:val="0"/>
        </w:rPr>
        <w:t xml:space="preserve">Šī līguma darbības laikā Dalībniekam, slēdzot līgumu ar citu darba devēju vai uzņemoties papildus saistības par apmaksāta darba veikšanu citā darba vietā, rakstiski jāinformē LU 2 (divas) nedēļas iepriekš.</w:t>
      </w:r>
    </w:p>
    <w:p w:rsidR="00000000" w:rsidDel="00000000" w:rsidP="00000000" w:rsidRDefault="00000000" w:rsidRPr="00000000" w14:paraId="00000117">
      <w:pPr>
        <w:spacing w:line="288" w:lineRule="auto"/>
        <w:ind w:left="1240" w:right="40" w:hanging="440"/>
        <w:jc w:val="both"/>
        <w:rPr>
          <w:sz w:val="22"/>
          <w:szCs w:val="22"/>
        </w:rPr>
      </w:pPr>
      <w:r w:rsidDel="00000000" w:rsidR="00000000" w:rsidRPr="00000000">
        <w:rPr>
          <w:sz w:val="22"/>
          <w:szCs w:val="22"/>
          <w:rtl w:val="0"/>
        </w:rPr>
        <w:t xml:space="preserve">5.2.</w:t>
      </w:r>
      <w:r w:rsidDel="00000000" w:rsidR="00000000" w:rsidRPr="00000000">
        <w:rPr>
          <w:sz w:val="14"/>
          <w:szCs w:val="14"/>
          <w:rtl w:val="0"/>
        </w:rPr>
        <w:t xml:space="preserve">    </w:t>
      </w:r>
      <w:r w:rsidDel="00000000" w:rsidR="00000000" w:rsidRPr="00000000">
        <w:rPr>
          <w:sz w:val="22"/>
          <w:szCs w:val="22"/>
          <w:rtl w:val="0"/>
        </w:rPr>
        <w:t xml:space="preserve">Līgums ar Dalībnieku izbeidzas pirms Līguma 4.1. punktā norādītā termiņa, ja izbeidzas Dalībnieka darba tiesiskās attiecības ar izglītības iestādi un ja nav uzsāktas darba attiecības citā izglītības iestādē viena mēneša laikā no brīža, kad tās tika pārtrauktas iepriekšējā izglītības iestādē.  Par mēnesi, kurā Dalībnieks nav pilnu mēnesi bijis nodarbināts izglītības iestādē, mērķstipendiju nemaksā.</w:t>
      </w:r>
    </w:p>
    <w:p w:rsidR="00000000" w:rsidDel="00000000" w:rsidP="00000000" w:rsidRDefault="00000000" w:rsidRPr="00000000" w14:paraId="00000118">
      <w:pPr>
        <w:spacing w:line="288" w:lineRule="auto"/>
        <w:ind w:left="1240" w:right="40" w:hanging="440"/>
        <w:jc w:val="both"/>
        <w:rPr>
          <w:sz w:val="22"/>
          <w:szCs w:val="22"/>
        </w:rPr>
      </w:pPr>
      <w:r w:rsidDel="00000000" w:rsidR="00000000" w:rsidRPr="00000000">
        <w:rPr>
          <w:sz w:val="22"/>
          <w:szCs w:val="22"/>
          <w:rtl w:val="0"/>
        </w:rPr>
        <w:t xml:space="preserve">5.3.</w:t>
      </w:r>
      <w:r w:rsidDel="00000000" w:rsidR="00000000" w:rsidRPr="00000000">
        <w:rPr>
          <w:sz w:val="14"/>
          <w:szCs w:val="14"/>
          <w:rtl w:val="0"/>
        </w:rPr>
        <w:t xml:space="preserve">   </w:t>
      </w:r>
      <w:r w:rsidDel="00000000" w:rsidR="00000000" w:rsidRPr="00000000">
        <w:rPr>
          <w:sz w:val="22"/>
          <w:szCs w:val="22"/>
          <w:rtl w:val="0"/>
        </w:rPr>
        <w:t xml:space="preserve">LU saņem un apstrādā Dalībnieka personas datus Projekta vajadzībām, atbilstoši Vispārīgajai datu aizsardzības regulai un citiem normatīvajiem aktiem. Dalībniekam ir visas Vispārīgajā datu aizsardzības regulā norādītās datu subjektu tiesības. Plašāku informāciju par LU veikto Dalībnieka datu apstrādi var iegūt sūtot e-pastu uz datu.specialisti@lu.lv vai citādi sazinoties ar Projekta pārstāvjiem.</w:t>
      </w:r>
    </w:p>
    <w:p w:rsidR="00000000" w:rsidDel="00000000" w:rsidP="00000000" w:rsidRDefault="00000000" w:rsidRPr="00000000" w14:paraId="00000119">
      <w:pPr>
        <w:spacing w:line="288" w:lineRule="auto"/>
        <w:ind w:left="1240" w:right="40" w:hanging="440"/>
        <w:jc w:val="both"/>
        <w:rPr>
          <w:sz w:val="22"/>
          <w:szCs w:val="22"/>
        </w:rPr>
      </w:pPr>
      <w:r w:rsidDel="00000000" w:rsidR="00000000" w:rsidRPr="00000000">
        <w:rPr>
          <w:sz w:val="22"/>
          <w:szCs w:val="22"/>
          <w:rtl w:val="0"/>
        </w:rPr>
        <w:t xml:space="preserve">5.4.</w:t>
      </w:r>
      <w:r w:rsidDel="00000000" w:rsidR="00000000" w:rsidRPr="00000000">
        <w:rPr>
          <w:sz w:val="14"/>
          <w:szCs w:val="14"/>
          <w:rtl w:val="0"/>
        </w:rPr>
        <w:t xml:space="preserve">    </w:t>
      </w:r>
      <w:r w:rsidDel="00000000" w:rsidR="00000000" w:rsidRPr="00000000">
        <w:rPr>
          <w:sz w:val="22"/>
          <w:szCs w:val="22"/>
          <w:rtl w:val="0"/>
        </w:rPr>
        <w:t xml:space="preserve">Šis Līgums var tikt grozīts vai papildināts tikai ar pušu savstarpēju rakstisku vienošanos. Šāda vienošanās stāsies spēkā ar tās parakstīšanas brīdi un kļūs par šī Līguma neatņemamu sastāvdaļu.</w:t>
      </w:r>
    </w:p>
    <w:p w:rsidR="00000000" w:rsidDel="00000000" w:rsidP="00000000" w:rsidRDefault="00000000" w:rsidRPr="00000000" w14:paraId="0000011A">
      <w:pPr>
        <w:spacing w:line="288" w:lineRule="auto"/>
        <w:ind w:left="1240" w:right="40" w:hanging="440"/>
        <w:jc w:val="both"/>
        <w:rPr>
          <w:sz w:val="22"/>
          <w:szCs w:val="22"/>
        </w:rPr>
      </w:pPr>
      <w:r w:rsidDel="00000000" w:rsidR="00000000" w:rsidRPr="00000000">
        <w:rPr>
          <w:sz w:val="22"/>
          <w:szCs w:val="22"/>
          <w:rtl w:val="0"/>
        </w:rPr>
        <w:t xml:space="preserve">5.5.</w:t>
      </w:r>
      <w:r w:rsidDel="00000000" w:rsidR="00000000" w:rsidRPr="00000000">
        <w:rPr>
          <w:sz w:val="14"/>
          <w:szCs w:val="14"/>
          <w:rtl w:val="0"/>
        </w:rPr>
        <w:t xml:space="preserve">    </w:t>
      </w:r>
      <w:r w:rsidDel="00000000" w:rsidR="00000000" w:rsidRPr="00000000">
        <w:rPr>
          <w:sz w:val="22"/>
          <w:szCs w:val="22"/>
          <w:rtl w:val="0"/>
        </w:rPr>
        <w:t xml:space="preserve">Visi strīdi, kas rodas sakarā par šī Līguma noteikumiem, tiek risināti savstarpējo sarunu ceļā, bet, ja vienošanās netiek panākta, tad strīds tiek nodots izskatīšanai Latvijas Republikas tiesā.</w:t>
      </w:r>
    </w:p>
    <w:p w:rsidR="00000000" w:rsidDel="00000000" w:rsidP="00000000" w:rsidRDefault="00000000" w:rsidRPr="00000000" w14:paraId="0000011B">
      <w:pPr>
        <w:spacing w:line="288" w:lineRule="auto"/>
        <w:ind w:left="1240" w:right="40" w:hanging="440"/>
        <w:jc w:val="both"/>
        <w:rPr>
          <w:sz w:val="22"/>
          <w:szCs w:val="22"/>
        </w:rPr>
      </w:pPr>
      <w:r w:rsidDel="00000000" w:rsidR="00000000" w:rsidRPr="00000000">
        <w:rPr>
          <w:sz w:val="22"/>
          <w:szCs w:val="22"/>
          <w:rtl w:val="0"/>
        </w:rPr>
        <w:t xml:space="preserve">5.6.</w:t>
      </w:r>
      <w:r w:rsidDel="00000000" w:rsidR="00000000" w:rsidRPr="00000000">
        <w:rPr>
          <w:sz w:val="14"/>
          <w:szCs w:val="14"/>
          <w:rtl w:val="0"/>
        </w:rPr>
        <w:t xml:space="preserve">    </w:t>
      </w:r>
      <w:r w:rsidDel="00000000" w:rsidR="00000000" w:rsidRPr="00000000">
        <w:rPr>
          <w:sz w:val="22"/>
          <w:szCs w:val="22"/>
          <w:rtl w:val="0"/>
        </w:rPr>
        <w:t xml:space="preserve">Ja kāds no Līguma noteikumiem zaudē spēku, tas neietekmē citu Līguma noteikumu spēkā esamību.</w:t>
      </w:r>
    </w:p>
    <w:p w:rsidR="00000000" w:rsidDel="00000000" w:rsidP="00000000" w:rsidRDefault="00000000" w:rsidRPr="00000000" w14:paraId="0000011C">
      <w:pPr>
        <w:spacing w:line="288" w:lineRule="auto"/>
        <w:ind w:left="1240" w:right="40" w:hanging="440"/>
        <w:rPr>
          <w:sz w:val="22"/>
          <w:szCs w:val="22"/>
        </w:rPr>
      </w:pPr>
      <w:r w:rsidDel="00000000" w:rsidR="00000000" w:rsidRPr="00000000">
        <w:rPr>
          <w:sz w:val="22"/>
          <w:szCs w:val="22"/>
          <w:rtl w:val="0"/>
        </w:rPr>
        <w:t xml:space="preserve">5.7.</w:t>
      </w:r>
      <w:r w:rsidDel="00000000" w:rsidR="00000000" w:rsidRPr="00000000">
        <w:rPr>
          <w:sz w:val="14"/>
          <w:szCs w:val="14"/>
          <w:rtl w:val="0"/>
        </w:rPr>
        <w:t xml:space="preserve">    </w:t>
      </w:r>
      <w:r w:rsidDel="00000000" w:rsidR="00000000" w:rsidRPr="00000000">
        <w:rPr>
          <w:sz w:val="22"/>
          <w:szCs w:val="22"/>
          <w:rtl w:val="0"/>
        </w:rPr>
        <w:t xml:space="preserve">Līgums ir sagatavots latviešu valodā un 5 (piecām) lapām.</w:t>
      </w:r>
    </w:p>
    <w:p w:rsidR="00000000" w:rsidDel="00000000" w:rsidP="00000000" w:rsidRDefault="00000000" w:rsidRPr="00000000" w14:paraId="0000011D">
      <w:pPr>
        <w:spacing w:line="288" w:lineRule="auto"/>
        <w:ind w:left="800" w:right="4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1E">
      <w:pPr>
        <w:spacing w:line="288" w:lineRule="auto"/>
        <w:ind w:left="720" w:right="40" w:hanging="360"/>
        <w:jc w:val="both"/>
        <w:rPr>
          <w:b w:val="1"/>
          <w:sz w:val="22"/>
          <w:szCs w:val="22"/>
        </w:rPr>
      </w:pPr>
      <w:r w:rsidDel="00000000" w:rsidR="00000000" w:rsidRPr="00000000">
        <w:rPr>
          <w:b w:val="1"/>
          <w:sz w:val="22"/>
          <w:szCs w:val="22"/>
          <w:rtl w:val="0"/>
        </w:rPr>
        <w:t xml:space="preserve">6.</w:t>
      </w:r>
      <w:r w:rsidDel="00000000" w:rsidR="00000000" w:rsidRPr="00000000">
        <w:rPr>
          <w:sz w:val="14"/>
          <w:szCs w:val="14"/>
          <w:rtl w:val="0"/>
        </w:rPr>
        <w:t xml:space="preserve">       </w:t>
      </w:r>
      <w:r w:rsidDel="00000000" w:rsidR="00000000" w:rsidRPr="00000000">
        <w:rPr>
          <w:b w:val="1"/>
          <w:sz w:val="22"/>
          <w:szCs w:val="22"/>
          <w:rtl w:val="0"/>
        </w:rPr>
        <w:t xml:space="preserve">PUŠU rekvizīti</w:t>
      </w:r>
    </w:p>
    <w:tbl>
      <w:tblPr>
        <w:tblStyle w:val="Table6"/>
        <w:tblW w:w="935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13"/>
        <w:gridCol w:w="2997"/>
        <w:gridCol w:w="3243"/>
        <w:tblGridChange w:id="0">
          <w:tblGrid>
            <w:gridCol w:w="3113"/>
            <w:gridCol w:w="2997"/>
            <w:gridCol w:w="3243"/>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F">
            <w:pPr>
              <w:spacing w:line="288" w:lineRule="auto"/>
              <w:ind w:left="140" w:right="40" w:firstLine="0"/>
              <w:jc w:val="center"/>
              <w:rPr>
                <w:b w:val="1"/>
                <w:sz w:val="22"/>
                <w:szCs w:val="22"/>
              </w:rPr>
            </w:pPr>
            <w:r w:rsidDel="00000000" w:rsidR="00000000" w:rsidRPr="00000000">
              <w:rPr>
                <w:b w:val="1"/>
                <w:sz w:val="22"/>
                <w:szCs w:val="22"/>
                <w:rtl w:val="0"/>
              </w:rPr>
              <w:t xml:space="preserve">LATVIJAS UNIVERSITĀTE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0">
            <w:pPr>
              <w:spacing w:line="288" w:lineRule="auto"/>
              <w:ind w:left="140" w:right="40" w:firstLine="0"/>
              <w:jc w:val="center"/>
              <w:rPr>
                <w:b w:val="1"/>
                <w:sz w:val="22"/>
                <w:szCs w:val="22"/>
              </w:rPr>
            </w:pPr>
            <w:r w:rsidDel="00000000" w:rsidR="00000000" w:rsidRPr="00000000">
              <w:rPr>
                <w:b w:val="1"/>
                <w:sz w:val="22"/>
                <w:szCs w:val="22"/>
                <w:rtl w:val="0"/>
              </w:rPr>
              <w:t xml:space="preserve">IZGLĪTĪBAS IESTĀDE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1">
            <w:pPr>
              <w:spacing w:line="288" w:lineRule="auto"/>
              <w:ind w:left="140" w:right="40" w:firstLine="0"/>
              <w:jc w:val="center"/>
              <w:rPr>
                <w:b w:val="1"/>
                <w:sz w:val="22"/>
                <w:szCs w:val="22"/>
              </w:rPr>
            </w:pPr>
            <w:r w:rsidDel="00000000" w:rsidR="00000000" w:rsidRPr="00000000">
              <w:rPr>
                <w:b w:val="1"/>
                <w:sz w:val="22"/>
                <w:szCs w:val="22"/>
                <w:rtl w:val="0"/>
              </w:rPr>
              <w:t xml:space="preserve">DALĪBNIEKS</w:t>
            </w:r>
          </w:p>
        </w:tc>
      </w:tr>
      <w:tr>
        <w:trPr>
          <w:cantSplit w:val="0"/>
          <w:trHeight w:val="540" w:hRule="atLeast"/>
          <w:tblHeader w:val="0"/>
        </w:trPr>
        <w:tc>
          <w:tcPr>
            <w:tcBorders>
              <w:top w:color="000000" w:space="0" w:sz="0" w:val="nil"/>
              <w:left w:color="000000" w:space="0" w:sz="6" w:val="single"/>
              <w:bottom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122">
            <w:pPr>
              <w:spacing w:line="288" w:lineRule="auto"/>
              <w:ind w:left="140" w:right="40" w:firstLine="0"/>
              <w:rPr>
                <w:sz w:val="22"/>
                <w:szCs w:val="22"/>
              </w:rPr>
            </w:pPr>
            <w:r w:rsidDel="00000000" w:rsidR="00000000" w:rsidRPr="00000000">
              <w:rPr>
                <w:sz w:val="22"/>
                <w:szCs w:val="22"/>
                <w:rtl w:val="0"/>
              </w:rPr>
              <w:t xml:space="preserve">Reģ. Nr: 3391000218                </w:t>
              <w:tab/>
            </w:r>
          </w:p>
        </w:tc>
        <w:tc>
          <w:tcPr>
            <w:tcBorders>
              <w:top w:color="000000" w:space="0" w:sz="0" w:val="nil"/>
              <w:left w:color="000000" w:space="0" w:sz="0" w:val="nil"/>
              <w:bottom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123">
            <w:pPr>
              <w:spacing w:line="288" w:lineRule="auto"/>
              <w:ind w:left="140" w:right="40" w:firstLine="0"/>
              <w:jc w:val="both"/>
              <w:rPr>
                <w:sz w:val="22"/>
                <w:szCs w:val="22"/>
              </w:rPr>
            </w:pPr>
            <w:r w:rsidDel="00000000" w:rsidR="00000000" w:rsidRPr="00000000">
              <w:rPr>
                <w:sz w:val="22"/>
                <w:szCs w:val="22"/>
                <w:rtl w:val="0"/>
              </w:rPr>
              <w:t xml:space="preserve">PVN reģ. nr.</w:t>
            </w:r>
          </w:p>
        </w:tc>
        <w:tc>
          <w:tcPr>
            <w:tcBorders>
              <w:top w:color="000000" w:space="0" w:sz="0" w:val="nil"/>
              <w:left w:color="000000" w:space="0" w:sz="0" w:val="nil"/>
              <w:bottom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124">
            <w:pPr>
              <w:spacing w:line="288" w:lineRule="auto"/>
              <w:ind w:left="140" w:right="40" w:firstLine="0"/>
              <w:rPr>
                <w:sz w:val="22"/>
                <w:szCs w:val="22"/>
              </w:rPr>
            </w:pPr>
            <w:r w:rsidDel="00000000" w:rsidR="00000000" w:rsidRPr="00000000">
              <w:rPr>
                <w:sz w:val="22"/>
                <w:szCs w:val="22"/>
                <w:rtl w:val="0"/>
              </w:rPr>
              <w:t xml:space="preserve">Personas kods:</w:t>
            </w:r>
          </w:p>
        </w:tc>
      </w:tr>
      <w:tr>
        <w:trPr>
          <w:cantSplit w:val="0"/>
          <w:trHeight w:val="795" w:hRule="atLeast"/>
          <w:tblHeader w:val="0"/>
        </w:trPr>
        <w:tc>
          <w:tcPr>
            <w:tcBorders>
              <w:top w:color="000000" w:space="0" w:sz="0" w:val="nil"/>
              <w:left w:color="000000" w:space="0" w:sz="6" w:val="single"/>
              <w:bottom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125">
            <w:pPr>
              <w:spacing w:line="288" w:lineRule="auto"/>
              <w:ind w:left="140" w:right="40" w:firstLine="0"/>
              <w:jc w:val="both"/>
              <w:rPr>
                <w:sz w:val="22"/>
                <w:szCs w:val="22"/>
              </w:rPr>
            </w:pPr>
            <w:r w:rsidDel="00000000" w:rsidR="00000000" w:rsidRPr="00000000">
              <w:rPr>
                <w:sz w:val="22"/>
                <w:szCs w:val="22"/>
                <w:rtl w:val="0"/>
              </w:rPr>
              <w:t xml:space="preserve">PVN reģ. Nr. LV90000076669 Adrese: Raiņa bulv.19, Rīga, LV1050</w:t>
            </w:r>
          </w:p>
        </w:tc>
        <w:tc>
          <w:tcPr>
            <w:tcBorders>
              <w:top w:color="000000" w:space="0" w:sz="0" w:val="nil"/>
              <w:left w:color="000000" w:space="0" w:sz="0" w:val="nil"/>
              <w:bottom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126">
            <w:pPr>
              <w:spacing w:line="288" w:lineRule="auto"/>
              <w:ind w:left="140" w:right="40" w:firstLine="0"/>
              <w:rPr>
                <w:sz w:val="22"/>
                <w:szCs w:val="22"/>
              </w:rPr>
            </w:pPr>
            <w:r w:rsidDel="00000000" w:rsidR="00000000" w:rsidRPr="00000000">
              <w:rPr>
                <w:sz w:val="22"/>
                <w:szCs w:val="22"/>
                <w:rtl w:val="0"/>
              </w:rPr>
              <w:t xml:space="preserve">Juridiskā adrese:</w:t>
            </w:r>
          </w:p>
        </w:tc>
        <w:tc>
          <w:tcPr>
            <w:tcBorders>
              <w:top w:color="000000" w:space="0" w:sz="0" w:val="nil"/>
              <w:left w:color="000000" w:space="0" w:sz="0" w:val="nil"/>
              <w:bottom w:color="000000" w:space="0" w:sz="0" w:val="nil"/>
              <w:right w:color="000000" w:space="0" w:sz="6" w:val="single"/>
            </w:tcBorders>
            <w:tcMar>
              <w:top w:w="0.0" w:type="dxa"/>
              <w:left w:w="100.0" w:type="dxa"/>
              <w:bottom w:w="0.0" w:type="dxa"/>
              <w:right w:w="100.0" w:type="dxa"/>
            </w:tcMar>
          </w:tcPr>
          <w:p w:rsidR="00000000" w:rsidDel="00000000" w:rsidP="00000000" w:rsidRDefault="00000000" w:rsidRPr="00000000" w14:paraId="00000127">
            <w:pPr>
              <w:spacing w:line="288" w:lineRule="auto"/>
              <w:ind w:left="140" w:right="40" w:firstLine="0"/>
              <w:rPr>
                <w:sz w:val="22"/>
                <w:szCs w:val="22"/>
              </w:rPr>
            </w:pPr>
            <w:r w:rsidDel="00000000" w:rsidR="00000000" w:rsidRPr="00000000">
              <w:rPr>
                <w:sz w:val="22"/>
                <w:szCs w:val="22"/>
                <w:rtl w:val="0"/>
              </w:rPr>
              <w:t xml:space="preserve">Deklarētā dzīvesvietas adrese:</w:t>
            </w:r>
          </w:p>
          <w:p w:rsidR="00000000" w:rsidDel="00000000" w:rsidP="00000000" w:rsidRDefault="00000000" w:rsidRPr="00000000" w14:paraId="00000128">
            <w:pPr>
              <w:spacing w:line="288" w:lineRule="auto"/>
              <w:ind w:left="140" w:right="40" w:firstLine="0"/>
              <w:rPr>
                <w:sz w:val="22"/>
                <w:szCs w:val="22"/>
              </w:rPr>
            </w:pPr>
            <w:r w:rsidDel="00000000" w:rsidR="00000000" w:rsidRPr="00000000">
              <w:rPr>
                <w:sz w:val="22"/>
                <w:szCs w:val="22"/>
                <w:rtl w:val="0"/>
              </w:rPr>
              <w:t xml:space="preserve">Bankas konts:</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9">
            <w:pPr>
              <w:spacing w:line="288" w:lineRule="auto"/>
              <w:ind w:left="140" w:right="40" w:firstLine="0"/>
              <w:jc w:val="both"/>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12A">
            <w:pPr>
              <w:spacing w:line="288" w:lineRule="auto"/>
              <w:ind w:left="140" w:right="40" w:firstLine="0"/>
              <w:jc w:val="both"/>
              <w:rPr>
                <w:b w:val="1"/>
                <w:sz w:val="22"/>
                <w:szCs w:val="22"/>
              </w:rPr>
            </w:pPr>
            <w:r w:rsidDel="00000000" w:rsidR="00000000" w:rsidRPr="00000000">
              <w:rPr>
                <w:b w:val="1"/>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B">
            <w:pPr>
              <w:spacing w:line="288" w:lineRule="auto"/>
              <w:ind w:left="140" w:right="40" w:firstLine="0"/>
              <w:jc w:val="both"/>
              <w:rPr>
                <w:b w:val="1"/>
                <w:sz w:val="22"/>
                <w:szCs w:val="22"/>
              </w:rPr>
            </w:pPr>
            <w:r w:rsidDel="00000000" w:rsidR="00000000" w:rsidRPr="00000000">
              <w:rPr>
                <w:b w:val="1"/>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C">
            <w:pPr>
              <w:spacing w:line="288" w:lineRule="auto"/>
              <w:ind w:left="140" w:right="40" w:firstLine="0"/>
              <w:jc w:val="both"/>
              <w:rPr>
                <w:b w:val="1"/>
                <w:sz w:val="22"/>
                <w:szCs w:val="22"/>
              </w:rPr>
            </w:pPr>
            <w:r w:rsidDel="00000000" w:rsidR="00000000" w:rsidRPr="00000000">
              <w:rPr>
                <w:b w:val="1"/>
                <w:sz w:val="22"/>
                <w:szCs w:val="22"/>
                <w:rtl w:val="0"/>
              </w:rPr>
              <w:t xml:space="preserve"> </w:t>
            </w:r>
          </w:p>
        </w:tc>
      </w:tr>
    </w:tbl>
    <w:p w:rsidR="00000000" w:rsidDel="00000000" w:rsidP="00000000" w:rsidRDefault="00000000" w:rsidRPr="00000000" w14:paraId="0000012D">
      <w:pPr>
        <w:spacing w:before="240" w:line="288"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2E">
      <w:pPr>
        <w:spacing w:before="240" w:line="288"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2F">
      <w:pPr>
        <w:spacing w:before="240" w:line="288" w:lineRule="auto"/>
        <w:jc w:val="center"/>
        <w:rPr>
          <w:sz w:val="22"/>
          <w:szCs w:val="22"/>
        </w:rPr>
      </w:pPr>
      <w:r w:rsidDel="00000000" w:rsidR="00000000" w:rsidRPr="00000000">
        <w:rPr>
          <w:sz w:val="22"/>
          <w:szCs w:val="22"/>
          <w:rtl w:val="0"/>
        </w:rPr>
        <w:t xml:space="preserve">DOKUMENTS IR PARAKSTĪTS AR DROŠU ELEKTRONISKO PARAKSTU UN SATUR LAIKA ZĪMOGU.</w:t>
      </w:r>
    </w:p>
    <w:p w:rsidR="00000000" w:rsidDel="00000000" w:rsidP="00000000" w:rsidRDefault="00000000" w:rsidRPr="00000000" w14:paraId="00000130">
      <w:pPr>
        <w:spacing w:line="288" w:lineRule="auto"/>
        <w:rPr>
          <w:i w:val="1"/>
          <w:sz w:val="22"/>
          <w:szCs w:val="22"/>
        </w:rPr>
      </w:pPr>
      <w:bookmarkStart w:colFirst="0" w:colLast="0" w:name="_tyjcwt" w:id="5"/>
      <w:bookmarkEnd w:id="5"/>
      <w:r w:rsidDel="00000000" w:rsidR="00000000" w:rsidRPr="00000000">
        <w:rPr>
          <w:rtl w:val="0"/>
        </w:rPr>
      </w:r>
    </w:p>
    <w:sectPr>
      <w:headerReference r:id="rId10" w:type="default"/>
      <w:headerReference r:id="rId11" w:type="first"/>
      <w:type w:val="nextPage"/>
      <w:pgSz w:h="16838" w:w="11906" w:orient="portrait"/>
      <w:pgMar w:bottom="426" w:top="426" w:left="1701" w:right="851" w:header="426" w:footer="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153"/>
        <w:tab w:val="right" w:leader="none" w:pos="8306"/>
      </w:tabs>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153"/>
        <w:tab w:val="right" w:leader="none" w:pos="8306"/>
      </w:tabs>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drawing>
        <wp:inline distB="0" distT="0" distL="0" distR="0">
          <wp:extent cx="2074824" cy="901663"/>
          <wp:effectExtent b="0" l="0" r="0" t="0"/>
          <wp:docPr descr="A picture containing graphical user interface&#10;&#10;Description automatically generated" id="1" name="image1.jpg"/>
          <a:graphic>
            <a:graphicData uri="http://schemas.openxmlformats.org/drawingml/2006/picture">
              <pic:pic>
                <pic:nvPicPr>
                  <pic:cNvPr descr="A picture containing graphical user interface&#10;&#10;Description automatically generated" id="0" name="image1.jpg"/>
                  <pic:cNvPicPr preferRelativeResize="0"/>
                </pic:nvPicPr>
                <pic:blipFill>
                  <a:blip r:embed="rId1"/>
                  <a:srcRect b="0" l="0" r="0" t="0"/>
                  <a:stretch>
                    <a:fillRect/>
                  </a:stretch>
                </pic:blipFill>
                <pic:spPr>
                  <a:xfrm>
                    <a:off x="0" y="0"/>
                    <a:ext cx="2074824" cy="901663"/>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76" w:lineRule="auto"/>
      <w:rPr>
        <w:i w:val="1"/>
        <w:sz w:val="22"/>
        <w:szCs w:val="22"/>
      </w:rPr>
    </w:pPr>
    <w:r w:rsidDel="00000000" w:rsidR="00000000" w:rsidRPr="00000000">
      <w:rPr>
        <w:rtl w:val="0"/>
      </w:rPr>
    </w:r>
  </w:p>
  <w:tbl>
    <w:tblPr>
      <w:tblStyle w:val="Table7"/>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blHeader w:val="0"/>
      </w:trPr>
      <w:tc>
        <w:tcPr/>
        <w:p w:rsidR="00000000" w:rsidDel="00000000" w:rsidP="00000000" w:rsidRDefault="00000000" w:rsidRPr="00000000" w14:paraId="00000134">
          <w:pPr>
            <w:spacing w:line="360" w:lineRule="auto"/>
            <w:jc w:val="right"/>
            <w:rPr>
              <w:b w:val="1"/>
            </w:rPr>
          </w:pPr>
          <w:r w:rsidDel="00000000" w:rsidR="00000000" w:rsidRPr="00000000">
            <w:rPr>
              <w:b w:val="1"/>
              <w:rtl w:val="0"/>
            </w:rPr>
            <w:t xml:space="preserve">                                                                         </w:t>
          </w:r>
          <w:r w:rsidDel="00000000" w:rsidR="00000000" w:rsidRPr="00000000">
            <w:rPr>
              <w:color w:val="3366ff"/>
            </w:rPr>
            <w:drawing>
              <wp:inline distB="0" distT="0" distL="0" distR="0">
                <wp:extent cx="752475" cy="485775"/>
                <wp:effectExtent b="0" l="0" r="0" t="0"/>
                <wp:docPr descr="ESF" id="3" name="image2.jpg"/>
                <a:graphic>
                  <a:graphicData uri="http://schemas.openxmlformats.org/drawingml/2006/picture">
                    <pic:pic>
                      <pic:nvPicPr>
                        <pic:cNvPr descr="ESF" id="0" name="image2.jpg"/>
                        <pic:cNvPicPr preferRelativeResize="0"/>
                      </pic:nvPicPr>
                      <pic:blipFill>
                        <a:blip r:embed="rId1"/>
                        <a:srcRect b="0" l="0" r="0" t="0"/>
                        <a:stretch>
                          <a:fillRect/>
                        </a:stretch>
                      </pic:blipFill>
                      <pic:spPr>
                        <a:xfrm>
                          <a:off x="0" y="0"/>
                          <a:ext cx="752475" cy="485775"/>
                        </a:xfrm>
                        <a:prstGeom prst="rect"/>
                        <a:ln/>
                      </pic:spPr>
                    </pic:pic>
                  </a:graphicData>
                </a:graphic>
              </wp:inline>
            </w:drawing>
          </w:r>
          <w:r w:rsidDel="00000000" w:rsidR="00000000" w:rsidRPr="00000000">
            <w:rPr>
              <w:b w:val="1"/>
              <w:rtl w:val="0"/>
            </w:rPr>
            <w:t xml:space="preserve"> </w:t>
          </w:r>
          <w:r w:rsidDel="00000000" w:rsidR="00000000" w:rsidRPr="00000000">
            <w:rPr>
              <w:b w:val="1"/>
            </w:rPr>
            <w:drawing>
              <wp:inline distB="0" distT="0" distL="0" distR="0">
                <wp:extent cx="619125" cy="419100"/>
                <wp:effectExtent b="0" l="0" r="0" t="0"/>
                <wp:docPr descr="txt_20_509_es_melnbalts" id="2" name="image3.jpg"/>
                <a:graphic>
                  <a:graphicData uri="http://schemas.openxmlformats.org/drawingml/2006/picture">
                    <pic:pic>
                      <pic:nvPicPr>
                        <pic:cNvPr descr="txt_20_509_es_melnbalts" id="0" name="image3.jpg"/>
                        <pic:cNvPicPr preferRelativeResize="0"/>
                      </pic:nvPicPr>
                      <pic:blipFill>
                        <a:blip r:embed="rId2"/>
                        <a:srcRect b="0" l="0" r="0" t="0"/>
                        <a:stretch>
                          <a:fillRect/>
                        </a:stretch>
                      </pic:blipFill>
                      <pic:spPr>
                        <a:xfrm>
                          <a:off x="0" y="0"/>
                          <a:ext cx="619125" cy="419100"/>
                        </a:xfrm>
                        <a:prstGeom prst="rect"/>
                        <a:ln/>
                      </pic:spPr>
                    </pic:pic>
                  </a:graphicData>
                </a:graphic>
              </wp:inline>
            </w:drawing>
          </w:r>
          <w:r w:rsidDel="00000000" w:rsidR="00000000" w:rsidRPr="00000000">
            <w:rPr>
              <w:b w:val="1"/>
            </w:rPr>
            <w:drawing>
              <wp:inline distB="0" distT="0" distL="0" distR="0">
                <wp:extent cx="1285875" cy="390525"/>
                <wp:effectExtent b="0" l="0" r="0" t="0"/>
                <wp:docPr descr="LU-logo-anno-1" id="5" name="image4.jpg"/>
                <a:graphic>
                  <a:graphicData uri="http://schemas.openxmlformats.org/drawingml/2006/picture">
                    <pic:pic>
                      <pic:nvPicPr>
                        <pic:cNvPr descr="LU-logo-anno-1" id="0" name="image4.jpg"/>
                        <pic:cNvPicPr preferRelativeResize="0"/>
                      </pic:nvPicPr>
                      <pic:blipFill>
                        <a:blip r:embed="rId3"/>
                        <a:srcRect b="0" l="0" r="0" t="0"/>
                        <a:stretch>
                          <a:fillRect/>
                        </a:stretch>
                      </pic:blipFill>
                      <pic:spPr>
                        <a:xfrm>
                          <a:off x="0" y="0"/>
                          <a:ext cx="1285875" cy="3905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35">
          <w:pPr>
            <w:rPr>
              <w:b w:val="1"/>
              <w:sz w:val="16"/>
              <w:szCs w:val="16"/>
            </w:rPr>
          </w:pPr>
          <w:r w:rsidDel="00000000" w:rsidR="00000000" w:rsidRPr="00000000">
            <w:rPr>
              <w:b w:val="1"/>
              <w:color w:val="0070c0"/>
              <w:rtl w:val="0"/>
            </w:rPr>
            <w:t xml:space="preserve">                                                                                                      </w:t>
          </w:r>
          <w:r w:rsidDel="00000000" w:rsidR="00000000" w:rsidRPr="00000000">
            <w:rPr>
              <w:b w:val="1"/>
              <w:sz w:val="16"/>
              <w:szCs w:val="16"/>
              <w:rtl w:val="0"/>
            </w:rPr>
            <w:t xml:space="preserve">IEGULDĪJUMS TAVĀ NĀKOTNĒ</w:t>
          </w:r>
        </w:p>
      </w:tc>
    </w:tr>
  </w:tbl>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3825"/>
        <w:tab w:val="center" w:leader="none" w:pos="4153"/>
        <w:tab w:val="right" w:leader="none" w:pos="8306"/>
      </w:tabs>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drawing>
        <wp:inline distB="0" distT="0" distL="0" distR="0">
          <wp:extent cx="2074824" cy="901663"/>
          <wp:effectExtent b="0" l="0" r="0" t="0"/>
          <wp:docPr descr="A picture containing graphical user interface&#10;&#10;Description automatically generated" id="4" name="image1.jpg"/>
          <a:graphic>
            <a:graphicData uri="http://schemas.openxmlformats.org/drawingml/2006/picture">
              <pic:pic>
                <pic:nvPicPr>
                  <pic:cNvPr descr="A picture containing graphical user interface&#10;&#10;Description automatically generated" id="0" name="image1.jpg"/>
                  <pic:cNvPicPr preferRelativeResize="0"/>
                </pic:nvPicPr>
                <pic:blipFill>
                  <a:blip r:embed="rId1"/>
                  <a:srcRect b="0" l="0" r="0" t="0"/>
                  <a:stretch>
                    <a:fillRect/>
                  </a:stretch>
                </pic:blipFill>
                <pic:spPr>
                  <a:xfrm>
                    <a:off x="0" y="0"/>
                    <a:ext cx="2074824" cy="901663"/>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0"/>
        <w:szCs w:val="20"/>
      </w:rPr>
    </w:pPr>
    <w:r w:rsidDel="00000000" w:rsidR="00000000" w:rsidRPr="00000000">
      <w:rPr>
        <w:rtl w:val="0"/>
      </w:rPr>
    </w:r>
  </w:p>
  <w:tbl>
    <w:tblPr>
      <w:tblStyle w:val="Table8"/>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blHeader w:val="0"/>
      </w:trPr>
      <w:tc>
        <w:tcPr/>
        <w:p w:rsidR="00000000" w:rsidDel="00000000" w:rsidP="00000000" w:rsidRDefault="00000000" w:rsidRPr="00000000" w14:paraId="0000013A">
          <w:pPr>
            <w:spacing w:line="360" w:lineRule="auto"/>
            <w:jc w:val="right"/>
            <w:rPr>
              <w:b w:val="1"/>
            </w:rPr>
          </w:pPr>
          <w:r w:rsidDel="00000000" w:rsidR="00000000" w:rsidRPr="00000000">
            <w:rPr>
              <w:b w:val="1"/>
              <w:rtl w:val="0"/>
            </w:rPr>
            <w:t xml:space="preserve">                                                                         </w:t>
          </w:r>
          <w:r w:rsidDel="00000000" w:rsidR="00000000" w:rsidRPr="00000000">
            <w:rPr>
              <w:color w:val="3366ff"/>
            </w:rPr>
            <w:drawing>
              <wp:inline distB="0" distT="0" distL="0" distR="0">
                <wp:extent cx="752475" cy="485775"/>
                <wp:effectExtent b="0" l="0" r="0" t="0"/>
                <wp:docPr descr="ESF" id="7" name="image2.jpg"/>
                <a:graphic>
                  <a:graphicData uri="http://schemas.openxmlformats.org/drawingml/2006/picture">
                    <pic:pic>
                      <pic:nvPicPr>
                        <pic:cNvPr descr="ESF" id="0" name="image2.jpg"/>
                        <pic:cNvPicPr preferRelativeResize="0"/>
                      </pic:nvPicPr>
                      <pic:blipFill>
                        <a:blip r:embed="rId1"/>
                        <a:srcRect b="0" l="0" r="0" t="0"/>
                        <a:stretch>
                          <a:fillRect/>
                        </a:stretch>
                      </pic:blipFill>
                      <pic:spPr>
                        <a:xfrm>
                          <a:off x="0" y="0"/>
                          <a:ext cx="752475" cy="485775"/>
                        </a:xfrm>
                        <a:prstGeom prst="rect"/>
                        <a:ln/>
                      </pic:spPr>
                    </pic:pic>
                  </a:graphicData>
                </a:graphic>
              </wp:inline>
            </w:drawing>
          </w:r>
          <w:r w:rsidDel="00000000" w:rsidR="00000000" w:rsidRPr="00000000">
            <w:rPr>
              <w:b w:val="1"/>
              <w:rtl w:val="0"/>
            </w:rPr>
            <w:t xml:space="preserve"> </w:t>
          </w:r>
          <w:r w:rsidDel="00000000" w:rsidR="00000000" w:rsidRPr="00000000">
            <w:rPr>
              <w:b w:val="1"/>
            </w:rPr>
            <w:drawing>
              <wp:inline distB="0" distT="0" distL="0" distR="0">
                <wp:extent cx="619125" cy="419100"/>
                <wp:effectExtent b="0" l="0" r="0" t="0"/>
                <wp:docPr descr="txt_20_509_es_melnbalts" id="6" name="image3.jpg"/>
                <a:graphic>
                  <a:graphicData uri="http://schemas.openxmlformats.org/drawingml/2006/picture">
                    <pic:pic>
                      <pic:nvPicPr>
                        <pic:cNvPr descr="txt_20_509_es_melnbalts" id="0" name="image3.jpg"/>
                        <pic:cNvPicPr preferRelativeResize="0"/>
                      </pic:nvPicPr>
                      <pic:blipFill>
                        <a:blip r:embed="rId2"/>
                        <a:srcRect b="0" l="0" r="0" t="0"/>
                        <a:stretch>
                          <a:fillRect/>
                        </a:stretch>
                      </pic:blipFill>
                      <pic:spPr>
                        <a:xfrm>
                          <a:off x="0" y="0"/>
                          <a:ext cx="619125" cy="419100"/>
                        </a:xfrm>
                        <a:prstGeom prst="rect"/>
                        <a:ln/>
                      </pic:spPr>
                    </pic:pic>
                  </a:graphicData>
                </a:graphic>
              </wp:inline>
            </w:drawing>
          </w:r>
          <w:r w:rsidDel="00000000" w:rsidR="00000000" w:rsidRPr="00000000">
            <w:rPr>
              <w:b w:val="1"/>
            </w:rPr>
            <w:drawing>
              <wp:inline distB="0" distT="0" distL="0" distR="0">
                <wp:extent cx="1285875" cy="390525"/>
                <wp:effectExtent b="0" l="0" r="0" t="0"/>
                <wp:docPr descr="LU-logo-anno-1" id="8" name="image4.jpg"/>
                <a:graphic>
                  <a:graphicData uri="http://schemas.openxmlformats.org/drawingml/2006/picture">
                    <pic:pic>
                      <pic:nvPicPr>
                        <pic:cNvPr descr="LU-logo-anno-1" id="0" name="image4.jpg"/>
                        <pic:cNvPicPr preferRelativeResize="0"/>
                      </pic:nvPicPr>
                      <pic:blipFill>
                        <a:blip r:embed="rId3"/>
                        <a:srcRect b="0" l="0" r="0" t="0"/>
                        <a:stretch>
                          <a:fillRect/>
                        </a:stretch>
                      </pic:blipFill>
                      <pic:spPr>
                        <a:xfrm>
                          <a:off x="0" y="0"/>
                          <a:ext cx="1285875" cy="3905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3B">
          <w:pPr>
            <w:rPr>
              <w:b w:val="1"/>
              <w:sz w:val="16"/>
              <w:szCs w:val="16"/>
            </w:rPr>
          </w:pPr>
          <w:r w:rsidDel="00000000" w:rsidR="00000000" w:rsidRPr="00000000">
            <w:rPr>
              <w:b w:val="1"/>
              <w:color w:val="0070c0"/>
              <w:rtl w:val="0"/>
            </w:rPr>
            <w:t xml:space="preserve">                                                                                                      </w:t>
          </w:r>
          <w:r w:rsidDel="00000000" w:rsidR="00000000" w:rsidRPr="00000000">
            <w:rPr>
              <w:b w:val="1"/>
              <w:sz w:val="16"/>
              <w:szCs w:val="16"/>
              <w:rtl w:val="0"/>
            </w:rPr>
            <w:t xml:space="preserve">IEGULDĪJUMS TAVĀ NĀKOTNĒ</w:t>
          </w:r>
        </w:p>
      </w:tc>
    </w:tr>
  </w:tbl>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 w:type="table" w:styleId="Table2">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 w:type="table" w:styleId="Table3">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 w:type="table" w:styleId="Table4">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 w:type="table" w:styleId="Table5">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 w:type="table" w:styleId="Table6">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 w:type="table" w:styleId="Table7">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 w:type="table" w:styleId="Table8">
    <w:basedOn w:val="TableNormal"/>
    <w:rPr>
      <w:rFonts w:ascii="Calibri" w:cs="Calibri" w:eastAsia="Calibri" w:hAnsi="Calibri"/>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4.xml"/><Relationship Id="rId10" Type="http://schemas.openxmlformats.org/officeDocument/2006/relationships/header" Target="head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esiskolotajs.lu.lv/vakances"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 Id="rId3"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 Id="rId3"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