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6AE8E" w14:textId="77777777" w:rsidR="00BC0E45" w:rsidRPr="001D1B29" w:rsidRDefault="00BC0E45" w:rsidP="00BC0E45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0A333077" w14:textId="77777777" w:rsidR="00A55969" w:rsidRPr="00CC0FA5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CC0FA5">
        <w:rPr>
          <w:b/>
          <w:bCs/>
          <w:iCs/>
          <w:spacing w:val="4"/>
          <w:lang w:val="lv-LV"/>
        </w:rPr>
        <w:t xml:space="preserve">Profesionālā maģistra studiju programma </w:t>
      </w:r>
      <w:r w:rsidRPr="00CC0FA5">
        <w:rPr>
          <w:b/>
          <w:bCs/>
          <w:i/>
          <w:iCs/>
          <w:spacing w:val="4"/>
          <w:lang w:val="lv-LV"/>
        </w:rPr>
        <w:t>Mūzika un skatuves māksla</w:t>
      </w:r>
    </w:p>
    <w:p w14:paraId="68D70584" w14:textId="77777777" w:rsidR="00A55969" w:rsidRPr="00CC0FA5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CC0FA5">
        <w:rPr>
          <w:b/>
          <w:bCs/>
          <w:iCs/>
          <w:spacing w:val="4"/>
          <w:lang w:val="lv-LV"/>
        </w:rPr>
        <w:t>apakšprogramma</w:t>
      </w:r>
      <w:r w:rsidRPr="00CC0FA5">
        <w:rPr>
          <w:b/>
          <w:bCs/>
          <w:i/>
          <w:spacing w:val="4"/>
          <w:lang w:val="lv-LV"/>
        </w:rPr>
        <w:t xml:space="preserve"> </w:t>
      </w:r>
      <w:r w:rsidR="00881A92" w:rsidRPr="00CC0FA5">
        <w:rPr>
          <w:b/>
          <w:bCs/>
          <w:i/>
          <w:spacing w:val="4"/>
          <w:lang w:val="lv-LV"/>
        </w:rPr>
        <w:t>Mūzika/ deja un izglītība</w:t>
      </w:r>
    </w:p>
    <w:p w14:paraId="1BFB9350" w14:textId="77777777" w:rsidR="00EC1098" w:rsidRPr="00BC0E45" w:rsidRDefault="00414645" w:rsidP="00EC1098">
      <w:pPr>
        <w:ind w:left="-426" w:right="-908"/>
        <w:jc w:val="center"/>
        <w:rPr>
          <w:b/>
          <w:i/>
          <w:color w:val="000000" w:themeColor="text1"/>
          <w:spacing w:val="4"/>
          <w:sz w:val="22"/>
          <w:u w:val="single"/>
          <w:lang w:val="lv-LV"/>
        </w:rPr>
      </w:pPr>
      <w:r w:rsidRPr="00BC0E45">
        <w:rPr>
          <w:b/>
          <w:bCs/>
          <w:color w:val="000000" w:themeColor="text1"/>
          <w:spacing w:val="4"/>
          <w:sz w:val="22"/>
          <w:lang w:val="lv-LV"/>
        </w:rPr>
        <w:t>specializācija</w:t>
      </w:r>
      <w:r w:rsidRPr="00BC0E45">
        <w:rPr>
          <w:b/>
          <w:i/>
          <w:color w:val="000000" w:themeColor="text1"/>
          <w:spacing w:val="4"/>
          <w:sz w:val="22"/>
          <w:lang w:val="lv-LV"/>
        </w:rPr>
        <w:t xml:space="preserve"> </w:t>
      </w:r>
      <w:r w:rsidR="00EC1098" w:rsidRPr="00BC0E45">
        <w:rPr>
          <w:b/>
          <w:i/>
          <w:color w:val="000000" w:themeColor="text1"/>
          <w:spacing w:val="4"/>
          <w:sz w:val="22"/>
          <w:u w:val="single"/>
          <w:lang w:val="lv-LV"/>
        </w:rPr>
        <w:t>Instrumentu spēles mācība</w:t>
      </w:r>
    </w:p>
    <w:p w14:paraId="1D4F2F4B" w14:textId="0828011B" w:rsidR="00A55969" w:rsidRPr="00CC0FA5" w:rsidRDefault="00A55969" w:rsidP="00EC1098">
      <w:pPr>
        <w:ind w:left="-851" w:right="-1192"/>
        <w:jc w:val="center"/>
        <w:rPr>
          <w:b/>
          <w:bCs/>
          <w:i/>
          <w:sz w:val="22"/>
          <w:szCs w:val="22"/>
          <w:lang w:val="lv-LV"/>
        </w:rPr>
      </w:pPr>
      <w:r w:rsidRPr="00BC0E45">
        <w:rPr>
          <w:b/>
          <w:i/>
          <w:color w:val="000000" w:themeColor="text1"/>
          <w:spacing w:val="4"/>
          <w:sz w:val="22"/>
          <w:lang w:val="lv-LV"/>
        </w:rPr>
        <w:t>Flautas/ Obojas/ Klarnetes/ Fagota/ Saksofona/ Mežraga/ Trompetes/ Trombona/ Ei</w:t>
      </w:r>
      <w:r w:rsidR="00EC1098" w:rsidRPr="00BC0E45">
        <w:rPr>
          <w:b/>
          <w:i/>
          <w:color w:val="000000" w:themeColor="text1"/>
          <w:spacing w:val="4"/>
          <w:sz w:val="22"/>
          <w:lang w:val="lv-LV"/>
        </w:rPr>
        <w:t xml:space="preserve">fonija/ Tubas/ Sitaminstrumentu/ </w:t>
      </w:r>
      <w:r w:rsidR="00EC1098" w:rsidRPr="00BC0E45">
        <w:rPr>
          <w:b/>
          <w:bCs/>
          <w:i/>
          <w:color w:val="000000" w:themeColor="text1"/>
          <w:sz w:val="22"/>
          <w:szCs w:val="22"/>
          <w:lang w:val="lv-LV"/>
        </w:rPr>
        <w:t xml:space="preserve">Vijoļspēles/ Alta / Čella / Kontrabasa / Arfas / Kokles/ Ģitāras/ Klavierspēles/ Akordeona </w:t>
      </w:r>
      <w:r w:rsidR="00EC1098" w:rsidRPr="00CC0FA5">
        <w:rPr>
          <w:b/>
          <w:bCs/>
          <w:i/>
          <w:sz w:val="22"/>
          <w:szCs w:val="22"/>
          <w:lang w:val="lv-LV"/>
        </w:rPr>
        <w:t>spēles mācība</w:t>
      </w:r>
    </w:p>
    <w:p w14:paraId="01D611D0" w14:textId="77777777" w:rsidR="00CE4EC1" w:rsidRPr="00CC0FA5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CC0FA5">
        <w:rPr>
          <w:b/>
          <w:spacing w:val="4"/>
          <w:sz w:val="28"/>
          <w:lang w:val="lv-LV"/>
        </w:rPr>
        <w:t>STUDIJU PLĀNS</w:t>
      </w:r>
    </w:p>
    <w:p w14:paraId="0C760992" w14:textId="77777777" w:rsidR="00492810" w:rsidRPr="00CC0FA5" w:rsidRDefault="00CE4EC1" w:rsidP="00FB0E80">
      <w:pPr>
        <w:ind w:left="-851" w:right="-1050"/>
        <w:rPr>
          <w:sz w:val="16"/>
          <w:szCs w:val="16"/>
          <w:lang w:val="lv-LV"/>
        </w:rPr>
      </w:pPr>
      <w:r w:rsidRPr="00CC0FA5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CC0FA5">
        <w:rPr>
          <w:sz w:val="16"/>
          <w:szCs w:val="16"/>
          <w:lang w:val="lv-LV"/>
        </w:rPr>
        <w:t>I –</w:t>
      </w:r>
      <w:r w:rsidRPr="00CC0FA5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CC0FA5">
        <w:rPr>
          <w:sz w:val="16"/>
          <w:szCs w:val="16"/>
          <w:lang w:val="lv-LV"/>
        </w:rPr>
        <w:t xml:space="preserve">individuālās nodarbības, G – grupu nodarbības; </w:t>
      </w:r>
    </w:p>
    <w:p w14:paraId="2759D194" w14:textId="77777777" w:rsidR="00CE4EC1" w:rsidRPr="00CC0FA5" w:rsidRDefault="00CE4EC1" w:rsidP="00FB0E80">
      <w:pPr>
        <w:ind w:left="-851" w:right="-1050"/>
        <w:rPr>
          <w:sz w:val="16"/>
          <w:szCs w:val="16"/>
          <w:lang w:val="lv-LV"/>
        </w:rPr>
      </w:pPr>
      <w:r w:rsidRPr="00CC0FA5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492810" w:rsidRPr="005246AB" w14:paraId="7F80ED1E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3BC9D354" w14:textId="77777777" w:rsidR="00492810" w:rsidRPr="00CC0FA5" w:rsidRDefault="00492810" w:rsidP="0049281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CC0FA5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48BD0D6D" w14:textId="77777777" w:rsidR="00492810" w:rsidRPr="00CC0FA5" w:rsidRDefault="00E93372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CC0FA5">
              <w:rPr>
                <w:bCs/>
                <w:iCs/>
                <w:sz w:val="16"/>
                <w:lang w:val="lv-LV"/>
              </w:rPr>
              <w:t>ECTS</w:t>
            </w:r>
          </w:p>
          <w:p w14:paraId="17B8F0E8" w14:textId="77777777" w:rsidR="00492810" w:rsidRPr="00CC0FA5" w:rsidRDefault="00492810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CC0FA5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2CFEB3BF" w14:textId="77777777" w:rsidR="00492810" w:rsidRPr="00CC0FA5" w:rsidRDefault="00492810" w:rsidP="00492810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CC0FA5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427A75" w14:textId="77777777" w:rsidR="00492810" w:rsidRPr="00CC0FA5" w:rsidRDefault="00492810" w:rsidP="00492810">
            <w:pPr>
              <w:jc w:val="center"/>
              <w:rPr>
                <w:sz w:val="16"/>
                <w:lang w:val="lv-LV"/>
              </w:rPr>
            </w:pPr>
            <w:r w:rsidRPr="00CC0FA5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60ACB4" w14:textId="77777777" w:rsidR="00492810" w:rsidRPr="00CC0FA5" w:rsidRDefault="00492810" w:rsidP="00492810">
            <w:pPr>
              <w:pStyle w:val="Virsraksts7"/>
              <w:rPr>
                <w:b w:val="0"/>
                <w:i w:val="0"/>
                <w:sz w:val="16"/>
              </w:rPr>
            </w:pPr>
            <w:r w:rsidRPr="00CC0FA5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6CE32D6" w14:textId="77777777" w:rsidR="00492810" w:rsidRPr="00CC0FA5" w:rsidRDefault="00492810" w:rsidP="004A704C">
            <w:pPr>
              <w:jc w:val="center"/>
              <w:rPr>
                <w:sz w:val="16"/>
                <w:lang w:val="lv-LV"/>
              </w:rPr>
            </w:pPr>
            <w:r w:rsidRPr="00CC0FA5">
              <w:rPr>
                <w:sz w:val="16"/>
                <w:lang w:val="lv-LV"/>
              </w:rPr>
              <w:t>pārbaudījuma veids, kredītpunkti (</w:t>
            </w:r>
            <w:r w:rsidR="004A704C" w:rsidRPr="00CC0FA5">
              <w:rPr>
                <w:bCs/>
                <w:iCs/>
                <w:sz w:val="16"/>
                <w:lang w:val="lv-LV"/>
              </w:rPr>
              <w:t>ECTS</w:t>
            </w:r>
            <w:r w:rsidRPr="00CC0FA5">
              <w:rPr>
                <w:bCs/>
                <w:iCs/>
                <w:sz w:val="16"/>
                <w:lang w:val="lv-LV"/>
              </w:rPr>
              <w:t xml:space="preserve"> KP</w:t>
            </w:r>
            <w:r w:rsidRPr="00CC0FA5">
              <w:rPr>
                <w:sz w:val="16"/>
                <w:lang w:val="lv-LV"/>
              </w:rPr>
              <w:t>)</w:t>
            </w:r>
          </w:p>
        </w:tc>
      </w:tr>
      <w:tr w:rsidR="00492810" w:rsidRPr="00CC0FA5" w14:paraId="5EF8FF92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10158CA4" w14:textId="77777777" w:rsidR="00492810" w:rsidRPr="00CC0FA5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25C1230E" w14:textId="77777777" w:rsidR="00492810" w:rsidRPr="00CC0FA5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7D6AA1C1" w14:textId="77777777" w:rsidR="00492810" w:rsidRPr="00CC0FA5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CC68DD" w14:textId="77777777" w:rsidR="00492810" w:rsidRPr="00CC0FA5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DFDAF4" w14:textId="77777777" w:rsidR="00492810" w:rsidRPr="00CC0FA5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CC0FA5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DF6F12" w14:textId="77777777" w:rsidR="00492810" w:rsidRPr="00CC0FA5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CC0FA5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B4FABA" w14:textId="77777777" w:rsidR="00492810" w:rsidRPr="00CC0FA5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CC0FA5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03A5B6" w14:textId="77777777" w:rsidR="00492810" w:rsidRPr="00CC0FA5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CC0FA5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EC0811" w:rsidRPr="00CC0FA5" w14:paraId="3F104958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76AF" w14:textId="77777777" w:rsidR="00582419" w:rsidRPr="00CC0FA5" w:rsidRDefault="00EC0811" w:rsidP="00F259F7">
            <w:pPr>
              <w:keepNext/>
              <w:spacing w:line="240" w:lineRule="exact"/>
              <w:outlineLvl w:val="1"/>
              <w:rPr>
                <w:b/>
                <w:sz w:val="22"/>
                <w:szCs w:val="20"/>
                <w:lang w:val="lv-LV"/>
              </w:rPr>
            </w:pPr>
            <w:r w:rsidRPr="00CC0FA5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CC0FA5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="00103C03" w:rsidRPr="00CC0FA5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="00103C03" w:rsidRPr="00CC0FA5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="00103C03" w:rsidRPr="00CC0FA5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48E2C79A" w14:textId="77777777" w:rsidR="00EC0811" w:rsidRPr="00CC0FA5" w:rsidRDefault="005327DB" w:rsidP="00F259F7">
            <w:pPr>
              <w:keepNext/>
              <w:spacing w:line="240" w:lineRule="exact"/>
              <w:outlineLvl w:val="1"/>
              <w:rPr>
                <w:b/>
                <w:sz w:val="22"/>
                <w:szCs w:val="22"/>
                <w:lang w:val="lv-LV"/>
              </w:rPr>
            </w:pPr>
            <w:r w:rsidRPr="00CC0FA5">
              <w:rPr>
                <w:b/>
                <w:sz w:val="22"/>
                <w:szCs w:val="20"/>
                <w:lang w:val="lv-LV"/>
              </w:rPr>
              <w:t>–</w:t>
            </w:r>
            <w:r w:rsidR="00582419" w:rsidRPr="00CC0FA5">
              <w:rPr>
                <w:b/>
                <w:sz w:val="22"/>
                <w:szCs w:val="20"/>
                <w:lang w:val="lv-LV"/>
              </w:rPr>
              <w:t xml:space="preserve"> </w:t>
            </w:r>
            <w:r w:rsidR="004454B5" w:rsidRPr="00CC0FA5">
              <w:rPr>
                <w:b/>
                <w:sz w:val="22"/>
                <w:szCs w:val="20"/>
                <w:lang w:val="lv-LV"/>
              </w:rPr>
              <w:t xml:space="preserve">13 ECTS </w:t>
            </w:r>
            <w:r w:rsidR="00EC0811" w:rsidRPr="00CC0FA5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6A4279" w:rsidRPr="00CC0FA5" w14:paraId="4E104C24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A8C1C" w14:textId="77777777" w:rsidR="006A4279" w:rsidRPr="007F22D1" w:rsidRDefault="006A4279" w:rsidP="006A4279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DF187" w14:textId="77777777" w:rsidR="006A4279" w:rsidRPr="007F22D1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79C7D" w14:textId="77777777" w:rsidR="006A4279" w:rsidRPr="007F22D1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EB3616" w14:textId="77777777" w:rsidR="006A4279" w:rsidRPr="007F22D1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6B931" w14:textId="77777777" w:rsidR="006A4279" w:rsidRPr="007F22D1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B6669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4D3A3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7FA0A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7A7B8BD5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5DA51" w14:textId="77777777" w:rsidR="006A4279" w:rsidRPr="004C738B" w:rsidRDefault="006A4279" w:rsidP="00F342F7">
            <w:pPr>
              <w:spacing w:line="240" w:lineRule="exact"/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53C14" w14:textId="77777777" w:rsidR="006A4279" w:rsidRPr="007F22D1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E9F44" w14:textId="77777777" w:rsidR="006A4279" w:rsidRPr="007F22D1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09892" w14:textId="77777777" w:rsidR="006A4279" w:rsidRPr="007F22D1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9DA9B" w14:textId="77777777" w:rsidR="006A4279" w:rsidRPr="007F22D1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1D4F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557F6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C404D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676701D8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05D9E" w14:textId="77777777" w:rsidR="006A4279" w:rsidRPr="00CC0FA5" w:rsidRDefault="006A4279" w:rsidP="006A4279">
            <w:pPr>
              <w:rPr>
                <w:color w:val="000000"/>
                <w:sz w:val="22"/>
                <w:szCs w:val="22"/>
                <w:lang w:val="lv-LV"/>
              </w:rPr>
            </w:pPr>
            <w:r w:rsidRPr="00CC0FA5"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45E5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6D9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03915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AC4F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294D1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3D709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D6E8E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60E78456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EA783" w14:textId="77777777" w:rsidR="006A4279" w:rsidRPr="00CC0FA5" w:rsidRDefault="006A4279" w:rsidP="006A4279">
            <w:pPr>
              <w:rPr>
                <w:color w:val="000000"/>
                <w:sz w:val="22"/>
                <w:szCs w:val="22"/>
                <w:lang w:val="lv-LV"/>
              </w:rPr>
            </w:pPr>
            <w:r w:rsidRPr="00CC0FA5"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D49F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A9E69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1BDF49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1D5C0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205B0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0E9BB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39F00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74106232" w14:textId="77777777" w:rsidTr="002C30D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CC012" w14:textId="77777777" w:rsidR="006A4279" w:rsidRPr="00CC0FA5" w:rsidRDefault="006A4279" w:rsidP="006A4279">
            <w:pPr>
              <w:rPr>
                <w:color w:val="000000"/>
                <w:sz w:val="22"/>
                <w:szCs w:val="22"/>
                <w:lang w:val="lv-LV"/>
              </w:rPr>
            </w:pPr>
            <w:r w:rsidRPr="00CC0FA5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12A6F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5D17E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72C191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895A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196BB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08230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F47C0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504464D4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40303" w14:textId="77777777" w:rsidR="006A4279" w:rsidRPr="00CC0FA5" w:rsidRDefault="006A4279" w:rsidP="00F259F7">
            <w:pPr>
              <w:keepNext/>
              <w:spacing w:line="240" w:lineRule="exact"/>
              <w:outlineLvl w:val="1"/>
              <w:rPr>
                <w:b/>
                <w:sz w:val="22"/>
                <w:szCs w:val="22"/>
                <w:lang w:val="lv-LV"/>
              </w:rPr>
            </w:pPr>
            <w:r w:rsidRPr="00CC0FA5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CC0FA5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CC0FA5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CC0FA5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 5 ECTS KP</w:t>
            </w:r>
          </w:p>
        </w:tc>
      </w:tr>
      <w:tr w:rsidR="006A4279" w:rsidRPr="00CC0FA5" w14:paraId="5478F3F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CF194" w14:textId="77777777" w:rsidR="006A4279" w:rsidRPr="00CC0FA5" w:rsidRDefault="006A4279" w:rsidP="006A4279">
            <w:pPr>
              <w:rPr>
                <w:color w:val="000000"/>
                <w:sz w:val="22"/>
                <w:szCs w:val="22"/>
                <w:lang w:val="lv-LV"/>
              </w:rPr>
            </w:pPr>
            <w:r w:rsidRPr="00CC0FA5"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CAF6E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2E1C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AB9E4D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4CD1D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D938B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23CAD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E7204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05D67B05" w14:textId="77777777" w:rsidTr="002C30D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3550BC" w14:textId="77777777" w:rsidR="006A4279" w:rsidRPr="00CC0FA5" w:rsidRDefault="006A4279" w:rsidP="006A4279">
            <w:pPr>
              <w:rPr>
                <w:sz w:val="22"/>
                <w:szCs w:val="22"/>
                <w:lang w:val="lv-LV"/>
              </w:rPr>
            </w:pPr>
            <w:r w:rsidRPr="00CC0FA5">
              <w:rPr>
                <w:sz w:val="22"/>
                <w:szCs w:val="22"/>
                <w:lang w:val="lv-LV"/>
              </w:rPr>
              <w:t>Mākslinieciskās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6700A1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901381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490ECF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C9F7F5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3A6D4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7E758A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FECA6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1EEC83D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3A12B6" w14:textId="77777777" w:rsidR="006A4279" w:rsidRPr="00CC0FA5" w:rsidRDefault="006A4279" w:rsidP="006A4279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CC0FA5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CC0FA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CC0FA5">
              <w:rPr>
                <w:rFonts w:ascii="Times New Roman" w:hAnsi="Times New Roman" w:cs="Times New Roman"/>
                <w:b/>
                <w:szCs w:val="20"/>
              </w:rPr>
              <w:t xml:space="preserve">B 1 </w:t>
            </w:r>
            <w:r w:rsidRPr="00CC0FA5">
              <w:rPr>
                <w:rFonts w:ascii="Times New Roman" w:hAnsi="Times New Roman" w:cs="Times New Roman"/>
                <w:b/>
              </w:rPr>
              <w:t xml:space="preserve">daļa </w:t>
            </w:r>
            <w:r w:rsidRPr="00CC0FA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CC0FA5">
              <w:rPr>
                <w:rFonts w:ascii="Times New Roman" w:hAnsi="Times New Roman" w:cs="Times New Roman"/>
                <w:b/>
              </w:rPr>
              <w:t>Jaunrades darba studiju kursi – 15 ECTS KP</w:t>
            </w:r>
          </w:p>
        </w:tc>
      </w:tr>
      <w:tr w:rsidR="006A4279" w:rsidRPr="00CC0FA5" w14:paraId="52D83B52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9CF80" w14:textId="77777777" w:rsidR="006A4279" w:rsidRPr="00CC0FA5" w:rsidRDefault="006A4279" w:rsidP="006A4279">
            <w:pPr>
              <w:rPr>
                <w:sz w:val="22"/>
                <w:szCs w:val="22"/>
                <w:lang w:val="lv-LV"/>
              </w:rPr>
            </w:pPr>
            <w:r w:rsidRPr="00CC0FA5">
              <w:rPr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A54E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77E2D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406BE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8317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DA28D" w14:textId="77777777" w:rsidR="006A4279" w:rsidRPr="00CC0FA5" w:rsidRDefault="006A4279" w:rsidP="006A4279">
            <w:pPr>
              <w:jc w:val="center"/>
              <w:rPr>
                <w:bCs/>
                <w:color w:val="FF0000"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1E7A4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07869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7EA29558" w14:textId="77777777" w:rsidTr="00404E1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89733" w14:textId="77777777" w:rsidR="006A4279" w:rsidRPr="00CC0FA5" w:rsidRDefault="006A4279" w:rsidP="006A4279">
            <w:pPr>
              <w:rPr>
                <w:sz w:val="22"/>
                <w:szCs w:val="22"/>
                <w:lang w:val="lv-LV"/>
              </w:rPr>
            </w:pPr>
            <w:r w:rsidRPr="00CC0FA5">
              <w:rPr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D5445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6C59D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A7FD1D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61CA5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5E159" w14:textId="77777777" w:rsidR="006A4279" w:rsidRPr="00CC0FA5" w:rsidRDefault="006A4279" w:rsidP="006A4279">
            <w:pPr>
              <w:jc w:val="center"/>
              <w:rPr>
                <w:bCs/>
                <w:color w:val="FF0000"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2F363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017EC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1159C627" w14:textId="77777777" w:rsidTr="00404E1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83E4A" w14:textId="77777777" w:rsidR="006A4279" w:rsidRPr="00CC0FA5" w:rsidRDefault="006A4279" w:rsidP="006A4279">
            <w:pPr>
              <w:spacing w:line="240" w:lineRule="exact"/>
              <w:rPr>
                <w:sz w:val="22"/>
                <w:szCs w:val="22"/>
                <w:lang w:val="lv-LV"/>
              </w:rPr>
            </w:pPr>
            <w:r w:rsidRPr="00CC0FA5">
              <w:rPr>
                <w:sz w:val="22"/>
                <w:szCs w:val="22"/>
                <w:lang w:val="lv-LV"/>
              </w:rPr>
              <w:t>Inovācijas mūzikas pedagoģijas teorijā un praksē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A775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067D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CA86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556A6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A195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15E/1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ADBD2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FF07E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6B57B8E2" w14:textId="77777777" w:rsidTr="000D688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3785F" w14:textId="77777777" w:rsidR="006A4279" w:rsidRPr="00CC0FA5" w:rsidRDefault="006A4279" w:rsidP="006A4279">
            <w:pPr>
              <w:spacing w:line="240" w:lineRule="exact"/>
              <w:rPr>
                <w:color w:val="FF0000"/>
                <w:sz w:val="22"/>
                <w:szCs w:val="20"/>
                <w:lang w:val="lv-LV"/>
              </w:rPr>
            </w:pPr>
            <w:r w:rsidRPr="00F642D0">
              <w:rPr>
                <w:sz w:val="22"/>
                <w:szCs w:val="20"/>
                <w:lang w:val="lv-LV"/>
              </w:rPr>
              <w:t xml:space="preserve">Instrumenta </w:t>
            </w:r>
            <w:r w:rsidRPr="00F642D0">
              <w:rPr>
                <w:sz w:val="22"/>
                <w:szCs w:val="22"/>
                <w:lang w:val="lv-LV"/>
              </w:rPr>
              <w:t>vēsture, stils un interpretācija *</w:t>
            </w:r>
            <w:r w:rsidR="005246AB">
              <w:rPr>
                <w:sz w:val="22"/>
                <w:szCs w:val="22"/>
                <w:lang w:val="lv-LV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DA2D0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BD849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853061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DB42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44D5B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8423C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1D366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4C9C3E7F" w14:textId="77777777" w:rsidTr="00BD5D9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CA539" w14:textId="77777777" w:rsidR="006A4279" w:rsidRPr="00CC0FA5" w:rsidRDefault="006A4279" w:rsidP="006A4279">
            <w:pPr>
              <w:spacing w:line="240" w:lineRule="exact"/>
              <w:rPr>
                <w:sz w:val="22"/>
                <w:szCs w:val="22"/>
                <w:lang w:val="lv-LV"/>
              </w:rPr>
            </w:pPr>
            <w:r w:rsidRPr="00CC0FA5">
              <w:rPr>
                <w:sz w:val="22"/>
                <w:szCs w:val="22"/>
                <w:lang w:val="lv-LV"/>
              </w:rPr>
              <w:t>Inovācijas instrumentālās mūzikas literatūras saturā un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B3D9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5D6EB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02B6C9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B067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343EB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1558E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BF17E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4A8D2FCE" w14:textId="77777777" w:rsidTr="00404E1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6722B" w14:textId="77777777" w:rsidR="006A4279" w:rsidRPr="00CC0FA5" w:rsidRDefault="006A4279" w:rsidP="006A4279">
            <w:pPr>
              <w:rPr>
                <w:sz w:val="22"/>
                <w:szCs w:val="22"/>
                <w:lang w:val="lv-LV"/>
              </w:rPr>
            </w:pPr>
            <w:r w:rsidRPr="00CC0FA5">
              <w:rPr>
                <w:sz w:val="22"/>
                <w:szCs w:val="22"/>
                <w:lang w:val="lv-LV"/>
              </w:rPr>
              <w:t>Augstākās izglītības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6A1E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E034B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712F2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A11DB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BC49D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2B4DE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18FF9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2C02BAF3" w14:textId="77777777" w:rsidTr="00456CA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FBE57" w14:textId="77777777" w:rsidR="006A4279" w:rsidRPr="00CC0FA5" w:rsidRDefault="006A4279" w:rsidP="006A4279">
            <w:pPr>
              <w:rPr>
                <w:sz w:val="22"/>
                <w:szCs w:val="22"/>
                <w:lang w:val="lv-LV"/>
              </w:rPr>
            </w:pPr>
            <w:r w:rsidRPr="00CC0FA5">
              <w:rPr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5D48A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7902A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0299E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67268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FCA90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AB46E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8A9B1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2400A903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AD956" w14:textId="77777777" w:rsidR="006A4279" w:rsidRPr="00CC0FA5" w:rsidRDefault="006A4279" w:rsidP="006A4279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CC0FA5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CC0FA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CC0FA5">
              <w:rPr>
                <w:rFonts w:ascii="Times New Roman" w:hAnsi="Times New Roman" w:cs="Times New Roman"/>
                <w:b/>
                <w:szCs w:val="20"/>
              </w:rPr>
              <w:t xml:space="preserve">B 2 </w:t>
            </w:r>
            <w:r w:rsidRPr="00CC0FA5">
              <w:rPr>
                <w:rFonts w:ascii="Times New Roman" w:hAnsi="Times New Roman" w:cs="Times New Roman"/>
                <w:b/>
              </w:rPr>
              <w:t xml:space="preserve">daļa </w:t>
            </w:r>
            <w:r w:rsidRPr="00CC0FA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CC0FA5">
              <w:rPr>
                <w:rFonts w:ascii="Times New Roman" w:hAnsi="Times New Roman" w:cs="Times New Roman"/>
                <w:b/>
              </w:rPr>
              <w:t>Prakse – 43 ECTS KP</w:t>
            </w:r>
          </w:p>
        </w:tc>
      </w:tr>
      <w:tr w:rsidR="006A4279" w:rsidRPr="00CC0FA5" w14:paraId="152CC069" w14:textId="77777777" w:rsidTr="002B5EC8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099CD" w14:textId="77777777" w:rsidR="006A4279" w:rsidRPr="00CC0FA5" w:rsidRDefault="006A4279" w:rsidP="006A4279">
            <w:pPr>
              <w:rPr>
                <w:sz w:val="22"/>
                <w:szCs w:val="20"/>
                <w:lang w:val="lv-LV"/>
              </w:rPr>
            </w:pPr>
            <w:r w:rsidRPr="00CC0FA5">
              <w:rPr>
                <w:sz w:val="22"/>
                <w:szCs w:val="20"/>
                <w:lang w:val="lv-LV"/>
              </w:rPr>
              <w:t xml:space="preserve">Instrumenta spēle </w:t>
            </w:r>
            <w:r w:rsidRPr="00CC0FA5">
              <w:rPr>
                <w:sz w:val="16"/>
                <w:szCs w:val="20"/>
                <w:lang w:val="lv-LV"/>
              </w:rPr>
              <w:t>(konkrētā instrumenta)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932C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DC5F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FC3F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D6F2F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F4E8B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4F6A0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30E/23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62095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508A94B8" w14:textId="77777777" w:rsidTr="00CE75C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E2C2C" w14:textId="77777777" w:rsidR="006A4279" w:rsidRPr="00CC0FA5" w:rsidRDefault="006A4279" w:rsidP="006A4279">
            <w:pPr>
              <w:rPr>
                <w:sz w:val="22"/>
                <w:szCs w:val="22"/>
                <w:lang w:val="lv-LV"/>
              </w:rPr>
            </w:pPr>
            <w:r w:rsidRPr="00CC0FA5">
              <w:rPr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17E6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4CBE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0EF861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B7589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8C98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757AC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B13FC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1E127341" w14:textId="77777777" w:rsidTr="00CE75C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83F84" w14:textId="77777777" w:rsidR="006A4279" w:rsidRPr="00CC0FA5" w:rsidRDefault="006A4279" w:rsidP="006A4279">
            <w:pPr>
              <w:rPr>
                <w:sz w:val="22"/>
                <w:szCs w:val="20"/>
                <w:lang w:val="lv-LV"/>
              </w:rPr>
            </w:pPr>
            <w:r w:rsidRPr="00CC0FA5">
              <w:rPr>
                <w:sz w:val="22"/>
                <w:szCs w:val="20"/>
                <w:lang w:val="lv-LV"/>
              </w:rPr>
              <w:t>Mācību nodarbību vadīšana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9A1A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ADFA1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D1EF3E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3E97F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1B46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1E832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5A2C7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7F66BB78" w14:textId="77777777" w:rsidTr="00A85D8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C389D" w14:textId="77777777" w:rsidR="006A4279" w:rsidRPr="00CC0FA5" w:rsidRDefault="006A4279" w:rsidP="006A4279">
            <w:pPr>
              <w:rPr>
                <w:sz w:val="22"/>
                <w:szCs w:val="20"/>
                <w:lang w:val="lv-LV"/>
              </w:rPr>
            </w:pPr>
            <w:r w:rsidRPr="00CC0FA5">
              <w:rPr>
                <w:sz w:val="22"/>
                <w:szCs w:val="20"/>
                <w:lang w:val="lv-LV"/>
              </w:rPr>
              <w:t>Mūzikas uztveres attīstības aspekti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4BB1F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B772B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77D79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53E0F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A9AA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10E/1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B7393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D9AC1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79FDDE7C" w14:textId="77777777" w:rsidTr="000B47E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2F73C" w14:textId="77777777" w:rsidR="006A4279" w:rsidRPr="00CC0FA5" w:rsidRDefault="006A4279" w:rsidP="006A4279">
            <w:pPr>
              <w:rPr>
                <w:sz w:val="22"/>
                <w:szCs w:val="20"/>
                <w:lang w:val="lv-LV"/>
              </w:rPr>
            </w:pPr>
            <w:r w:rsidRPr="00CC0FA5">
              <w:rPr>
                <w:sz w:val="22"/>
                <w:szCs w:val="20"/>
                <w:lang w:val="lv-LV"/>
              </w:rPr>
              <w:t>Diplomdarba praktikums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3906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70CC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19D2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60AB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55DDA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E5275" w14:textId="77777777" w:rsidR="006A4279" w:rsidRPr="00CC0FA5" w:rsidRDefault="006812E7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10i</w:t>
            </w:r>
            <w:r w:rsidR="006A4279" w:rsidRPr="00CC0FA5">
              <w:rPr>
                <w:bCs/>
                <w:spacing w:val="4"/>
                <w:sz w:val="20"/>
                <w:szCs w:val="20"/>
                <w:lang w:val="lv-LV"/>
              </w:rPr>
              <w:t>/2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E1951" w14:textId="77777777" w:rsidR="006A4279" w:rsidRPr="00CC0FA5" w:rsidRDefault="006A4279" w:rsidP="006A427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6A4279" w:rsidRPr="00CC0FA5" w14:paraId="7E7945E3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4D45BE" w14:textId="77777777" w:rsidR="006A4279" w:rsidRPr="00CC0FA5" w:rsidRDefault="006A4279" w:rsidP="006A4279">
            <w:pPr>
              <w:rPr>
                <w:b/>
                <w:sz w:val="20"/>
                <w:lang w:val="lv-LV"/>
              </w:rPr>
            </w:pPr>
            <w:r w:rsidRPr="00CC0FA5">
              <w:rPr>
                <w:rFonts w:eastAsia="Calibri"/>
                <w:b/>
                <w:sz w:val="22"/>
                <w:szCs w:val="22"/>
                <w:lang w:val="lv-LV"/>
              </w:rPr>
              <w:t>C daļa – brīvās izvēles studiju kursi – 9 ECTS KP</w:t>
            </w:r>
          </w:p>
        </w:tc>
      </w:tr>
      <w:tr w:rsidR="006A4279" w:rsidRPr="00CC0FA5" w14:paraId="64E49528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B1AB1" w14:textId="77777777" w:rsidR="006A4279" w:rsidRPr="00CC0FA5" w:rsidRDefault="006A4279" w:rsidP="006A4279">
            <w:pPr>
              <w:rPr>
                <w:sz w:val="18"/>
                <w:szCs w:val="20"/>
                <w:lang w:val="lv-LV" w:eastAsia="lv-LV"/>
              </w:rPr>
            </w:pPr>
            <w:r w:rsidRPr="00CC0FA5">
              <w:rPr>
                <w:sz w:val="18"/>
                <w:szCs w:val="20"/>
                <w:lang w:val="lv-LV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AA4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0458E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  <w:r w:rsidRPr="00CC0FA5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9114E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  <w:r w:rsidRPr="00CC0FA5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D19CA6E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7C9C8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4E62E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F5B76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08C96F36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B10D3" w14:textId="77777777" w:rsidR="006A4279" w:rsidRPr="00CC0FA5" w:rsidRDefault="006A4279" w:rsidP="006A4279">
            <w:pPr>
              <w:rPr>
                <w:sz w:val="18"/>
                <w:szCs w:val="20"/>
                <w:lang w:val="lv-LV" w:eastAsia="lv-LV"/>
              </w:rPr>
            </w:pPr>
            <w:r w:rsidRPr="00CC0FA5">
              <w:rPr>
                <w:sz w:val="18"/>
                <w:szCs w:val="20"/>
                <w:lang w:val="lv-LV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3AB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5F33D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  <w:r w:rsidRPr="00CC0FA5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C161EB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  <w:r w:rsidRPr="00CC0FA5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8D670D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3438A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ECC1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1B069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65E39045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BC0D89" w14:textId="77777777" w:rsidR="006A4279" w:rsidRPr="00CC0FA5" w:rsidRDefault="006A4279" w:rsidP="006A4279">
            <w:pPr>
              <w:rPr>
                <w:sz w:val="18"/>
                <w:szCs w:val="20"/>
                <w:lang w:val="lv-LV" w:eastAsia="lv-LV"/>
              </w:rPr>
            </w:pPr>
            <w:r w:rsidRPr="00CC0FA5">
              <w:rPr>
                <w:sz w:val="18"/>
                <w:szCs w:val="20"/>
                <w:lang w:val="lv-LV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600CF8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DE7BE2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  <w:r w:rsidRPr="00CC0FA5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35542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  <w:r w:rsidRPr="00CC0FA5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2A9BBF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A5AEE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339673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1FC55F" w14:textId="77777777" w:rsidR="006A4279" w:rsidRPr="00CC0FA5" w:rsidRDefault="006A4279" w:rsidP="006A427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6A4279" w:rsidRPr="00CC0FA5" w14:paraId="598EFE36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22A133" w14:textId="77777777" w:rsidR="006A4279" w:rsidRPr="00CC0FA5" w:rsidRDefault="006A4279" w:rsidP="006A4279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CC0FA5">
              <w:rPr>
                <w:b/>
                <w:bCs/>
                <w:spacing w:val="4"/>
                <w:sz w:val="22"/>
                <w:szCs w:val="22"/>
                <w:lang w:val="lv-LV"/>
              </w:rPr>
              <w:t>Valsts pārbaudījumi – 35 ECTS KP</w:t>
            </w:r>
          </w:p>
        </w:tc>
      </w:tr>
      <w:tr w:rsidR="006A4279" w:rsidRPr="00CC0FA5" w14:paraId="0A7B54F0" w14:textId="77777777" w:rsidTr="00880F6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B51E8" w14:textId="77777777" w:rsidR="006A4279" w:rsidRPr="00CC0FA5" w:rsidRDefault="006A4279" w:rsidP="006A4279">
            <w:pPr>
              <w:rPr>
                <w:sz w:val="22"/>
                <w:szCs w:val="20"/>
                <w:lang w:val="lv-LV"/>
              </w:rPr>
            </w:pPr>
            <w:r w:rsidRPr="00CC0FA5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20785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77C2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D2509D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B6137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D4E14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9199A" w14:textId="77777777" w:rsidR="006A4279" w:rsidRPr="00CC0FA5" w:rsidRDefault="000B47E3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</w:t>
            </w:r>
            <w:r w:rsidR="006A4279" w:rsidRPr="00CC0FA5">
              <w:rPr>
                <w:bCs/>
                <w:spacing w:val="4"/>
                <w:sz w:val="20"/>
                <w:szCs w:val="20"/>
                <w:lang w:val="lv-LV"/>
              </w:rPr>
              <w:t>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7F599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  <w:p w14:paraId="7325C17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DE/4</w:t>
            </w:r>
          </w:p>
        </w:tc>
      </w:tr>
      <w:tr w:rsidR="006A4279" w:rsidRPr="00CC0FA5" w14:paraId="4E067AD2" w14:textId="77777777" w:rsidTr="006074C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62DEA" w14:textId="77777777" w:rsidR="006A4279" w:rsidRPr="00CC0FA5" w:rsidRDefault="006A4279" w:rsidP="006A4279">
            <w:pPr>
              <w:spacing w:line="240" w:lineRule="exact"/>
              <w:rPr>
                <w:color w:val="000000"/>
                <w:sz w:val="22"/>
                <w:szCs w:val="22"/>
                <w:lang w:val="lv-LV" w:eastAsia="lv-LV"/>
              </w:rPr>
            </w:pPr>
            <w:r w:rsidRPr="00CC0FA5">
              <w:rPr>
                <w:color w:val="000000"/>
                <w:sz w:val="22"/>
                <w:szCs w:val="22"/>
                <w:lang w:val="lv-LV"/>
              </w:rPr>
              <w:t>Diplomeksāmena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C42BA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88F7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3D2E5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E63CD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7635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A354E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BB63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0339733C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DE/23</w:t>
            </w:r>
          </w:p>
        </w:tc>
      </w:tr>
      <w:tr w:rsidR="006A4279" w:rsidRPr="00CC0FA5" w14:paraId="41C438F2" w14:textId="77777777" w:rsidTr="00DA46D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2A2B4" w14:textId="77777777" w:rsidR="006A4279" w:rsidRPr="00CC0FA5" w:rsidRDefault="006A4279" w:rsidP="006A4279">
            <w:pPr>
              <w:spacing w:line="240" w:lineRule="exact"/>
              <w:rPr>
                <w:sz w:val="22"/>
                <w:szCs w:val="22"/>
                <w:lang w:val="lv-LV"/>
              </w:rPr>
            </w:pPr>
            <w:r w:rsidRPr="00CC0FA5">
              <w:rPr>
                <w:sz w:val="22"/>
                <w:szCs w:val="22"/>
                <w:lang w:val="lv-LV"/>
              </w:rPr>
              <w:t xml:space="preserve">Diplomeksāmens </w:t>
            </w:r>
          </w:p>
          <w:p w14:paraId="1F48D11F" w14:textId="77777777" w:rsidR="006A4279" w:rsidRPr="00CC0FA5" w:rsidRDefault="006A4279" w:rsidP="006A4279">
            <w:pPr>
              <w:spacing w:line="240" w:lineRule="exact"/>
              <w:rPr>
                <w:sz w:val="22"/>
                <w:szCs w:val="22"/>
                <w:lang w:val="lv-LV"/>
              </w:rPr>
            </w:pPr>
            <w:r w:rsidRPr="00CC0FA5">
              <w:rPr>
                <w:i/>
                <w:iCs/>
                <w:sz w:val="22"/>
                <w:szCs w:val="22"/>
                <w:lang w:val="lv-LV"/>
              </w:rPr>
              <w:t>Diplomdarba praktikums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B6429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E40D3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59C6E0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F729E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CD8F5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C2CBD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CFA32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67D71818" w14:textId="77777777" w:rsidR="006A4279" w:rsidRPr="00CC0FA5" w:rsidRDefault="006A4279" w:rsidP="006A427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0FA5"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</w:p>
        </w:tc>
      </w:tr>
    </w:tbl>
    <w:p w14:paraId="1FC968CB" w14:textId="77777777" w:rsidR="007818BA" w:rsidRPr="007F0E07" w:rsidRDefault="007818BA" w:rsidP="00D22F29">
      <w:pPr>
        <w:ind w:right="-1050"/>
        <w:rPr>
          <w:sz w:val="2"/>
          <w:szCs w:val="16"/>
          <w:lang w:val="lv-LV"/>
        </w:rPr>
      </w:pPr>
    </w:p>
    <w:p w14:paraId="0CC5F529" w14:textId="77777777" w:rsidR="007F0E07" w:rsidRPr="007F0E07" w:rsidRDefault="007F0E07" w:rsidP="004128E7">
      <w:pPr>
        <w:ind w:left="-851" w:right="-1050"/>
        <w:rPr>
          <w:sz w:val="6"/>
          <w:szCs w:val="16"/>
          <w:lang w:val="lv-LV"/>
        </w:rPr>
      </w:pPr>
    </w:p>
    <w:tbl>
      <w:tblPr>
        <w:tblW w:w="10773" w:type="dxa"/>
        <w:tblInd w:w="-11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4110"/>
      </w:tblGrid>
      <w:tr w:rsidR="00CC0FA5" w:rsidRPr="00CC0FA5" w14:paraId="581C8D6D" w14:textId="77777777" w:rsidTr="00D965A3">
        <w:tc>
          <w:tcPr>
            <w:tcW w:w="6663" w:type="dxa"/>
            <w:tcBorders>
              <w:bottom w:val="single" w:sz="4" w:space="0" w:color="BFBFBF"/>
            </w:tcBorders>
          </w:tcPr>
          <w:p w14:paraId="215AEF54" w14:textId="77777777" w:rsidR="00CC0FA5" w:rsidRPr="00D965A3" w:rsidRDefault="00CC0FA5" w:rsidP="00D965A3">
            <w:pPr>
              <w:ind w:right="-249"/>
              <w:rPr>
                <w:sz w:val="20"/>
                <w:szCs w:val="20"/>
                <w:lang w:val="lv-LV"/>
              </w:rPr>
            </w:pPr>
            <w:r w:rsidRPr="00D965A3">
              <w:rPr>
                <w:sz w:val="20"/>
                <w:szCs w:val="20"/>
                <w:lang w:val="lv-LV"/>
              </w:rPr>
              <w:t>* Pūšaminstrumentu un sitaminstrumentu mūzikas vēsture, stils un interpretācija</w:t>
            </w:r>
          </w:p>
        </w:tc>
        <w:tc>
          <w:tcPr>
            <w:tcW w:w="4110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389C1D4B" w14:textId="77777777" w:rsidR="00CC0FA5" w:rsidRPr="00827930" w:rsidRDefault="00CC0FA5" w:rsidP="00D965A3">
            <w:pPr>
              <w:ind w:right="-111"/>
              <w:rPr>
                <w:bCs/>
                <w:i/>
                <w:spacing w:val="4"/>
                <w:sz w:val="18"/>
                <w:lang w:val="lv-LV"/>
              </w:rPr>
            </w:pPr>
            <w:r w:rsidRPr="00827930">
              <w:rPr>
                <w:bCs/>
                <w:i/>
                <w:spacing w:val="4"/>
                <w:sz w:val="18"/>
                <w:lang w:val="lv-LV"/>
              </w:rPr>
              <w:t>Pūšaminstrumentu, sitaminstrumentu spēles mācība</w:t>
            </w:r>
          </w:p>
        </w:tc>
      </w:tr>
      <w:tr w:rsidR="00CC0FA5" w:rsidRPr="00CC0FA5" w14:paraId="30B5898B" w14:textId="77777777" w:rsidTr="00D965A3"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A7DDD" w14:textId="77777777" w:rsidR="00CC0FA5" w:rsidRPr="00D965A3" w:rsidRDefault="00CC0FA5" w:rsidP="00CC0FA5">
            <w:pPr>
              <w:rPr>
                <w:sz w:val="20"/>
                <w:szCs w:val="20"/>
                <w:lang w:val="lv-LV"/>
              </w:rPr>
            </w:pPr>
            <w:r w:rsidRPr="00D965A3">
              <w:rPr>
                <w:sz w:val="20"/>
                <w:szCs w:val="20"/>
                <w:lang w:val="lv-LV"/>
              </w:rPr>
              <w:t>* Stīgu instrumentu mūzikas vēsture, stils un interpretācija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6B7D5F" w14:textId="77777777" w:rsidR="00CC0FA5" w:rsidRPr="00827930" w:rsidRDefault="00CC0FA5" w:rsidP="00CC0FA5">
            <w:pPr>
              <w:rPr>
                <w:bCs/>
                <w:i/>
                <w:spacing w:val="4"/>
                <w:sz w:val="18"/>
                <w:lang w:val="lv-LV"/>
              </w:rPr>
            </w:pPr>
            <w:r w:rsidRPr="00827930">
              <w:rPr>
                <w:bCs/>
                <w:i/>
                <w:spacing w:val="4"/>
                <w:sz w:val="18"/>
                <w:lang w:val="lv-LV"/>
              </w:rPr>
              <w:t>Stīgu instrumentu spēles mācība</w:t>
            </w:r>
          </w:p>
        </w:tc>
      </w:tr>
      <w:tr w:rsidR="00CC0FA5" w:rsidRPr="00CC0FA5" w14:paraId="04EFA3F0" w14:textId="77777777" w:rsidTr="00D965A3"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6A5FC7" w14:textId="77777777" w:rsidR="00CC0FA5" w:rsidRPr="00D965A3" w:rsidRDefault="00CC0FA5" w:rsidP="00CC0FA5">
            <w:pPr>
              <w:rPr>
                <w:sz w:val="20"/>
                <w:szCs w:val="20"/>
                <w:lang w:val="lv-LV"/>
              </w:rPr>
            </w:pPr>
            <w:r w:rsidRPr="00D965A3">
              <w:rPr>
                <w:sz w:val="20"/>
                <w:szCs w:val="20"/>
                <w:lang w:val="lv-LV"/>
              </w:rPr>
              <w:t>* Kokles un radniecīgo instrumentu vēsture, stils un interpretācija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E93DAA" w14:textId="77777777" w:rsidR="00CC0FA5" w:rsidRPr="00827930" w:rsidRDefault="00CC0FA5" w:rsidP="00CC0FA5">
            <w:pPr>
              <w:rPr>
                <w:bCs/>
                <w:i/>
                <w:spacing w:val="4"/>
                <w:sz w:val="18"/>
                <w:lang w:val="lv-LV"/>
              </w:rPr>
            </w:pPr>
            <w:r w:rsidRPr="00827930">
              <w:rPr>
                <w:bCs/>
                <w:i/>
                <w:spacing w:val="4"/>
                <w:sz w:val="18"/>
                <w:lang w:val="lv-LV"/>
              </w:rPr>
              <w:t>Kokles spēles mācība</w:t>
            </w:r>
          </w:p>
        </w:tc>
      </w:tr>
      <w:tr w:rsidR="00CC0FA5" w:rsidRPr="00CC0FA5" w14:paraId="29CDAD31" w14:textId="77777777" w:rsidTr="00D965A3"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0E75B" w14:textId="77777777" w:rsidR="00CC0FA5" w:rsidRPr="00D965A3" w:rsidRDefault="00CC0FA5" w:rsidP="00CC0FA5">
            <w:pPr>
              <w:rPr>
                <w:sz w:val="20"/>
                <w:szCs w:val="20"/>
                <w:lang w:val="lv-LV"/>
              </w:rPr>
            </w:pPr>
            <w:r w:rsidRPr="00D965A3">
              <w:rPr>
                <w:sz w:val="20"/>
                <w:szCs w:val="20"/>
                <w:lang w:val="lv-LV"/>
              </w:rPr>
              <w:t>* Ģitāras attīstības vēsture, mūzikas stils un interpretācija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687E9A" w14:textId="77777777" w:rsidR="00CC0FA5" w:rsidRPr="00827930" w:rsidRDefault="00CC0FA5" w:rsidP="00CC0FA5">
            <w:pPr>
              <w:rPr>
                <w:bCs/>
                <w:i/>
                <w:spacing w:val="4"/>
                <w:sz w:val="18"/>
                <w:lang w:val="lv-LV"/>
              </w:rPr>
            </w:pPr>
            <w:r w:rsidRPr="00827930">
              <w:rPr>
                <w:bCs/>
                <w:i/>
                <w:spacing w:val="4"/>
                <w:sz w:val="18"/>
                <w:lang w:val="lv-LV"/>
              </w:rPr>
              <w:t>Ģitāras spēles mācība</w:t>
            </w:r>
          </w:p>
        </w:tc>
      </w:tr>
      <w:tr w:rsidR="00CC0FA5" w:rsidRPr="00CC0FA5" w14:paraId="541634AE" w14:textId="77777777" w:rsidTr="00D965A3"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7A0312" w14:textId="77777777" w:rsidR="00CC0FA5" w:rsidRPr="00D965A3" w:rsidRDefault="00CC0FA5" w:rsidP="00CC0FA5">
            <w:pPr>
              <w:rPr>
                <w:sz w:val="20"/>
                <w:szCs w:val="20"/>
                <w:lang w:val="lv-LV"/>
              </w:rPr>
            </w:pPr>
            <w:r w:rsidRPr="00D965A3">
              <w:rPr>
                <w:sz w:val="20"/>
                <w:szCs w:val="20"/>
                <w:lang w:val="lv-LV"/>
              </w:rPr>
              <w:t>* Pianisma vēsture, stils un interpretācija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D4B450" w14:textId="77777777" w:rsidR="00CC0FA5" w:rsidRPr="00827930" w:rsidRDefault="00CC0FA5" w:rsidP="00CC0FA5">
            <w:pPr>
              <w:rPr>
                <w:bCs/>
                <w:i/>
                <w:spacing w:val="4"/>
                <w:sz w:val="18"/>
                <w:lang w:val="lv-LV"/>
              </w:rPr>
            </w:pPr>
            <w:r w:rsidRPr="00827930">
              <w:rPr>
                <w:bCs/>
                <w:i/>
                <w:spacing w:val="4"/>
                <w:sz w:val="18"/>
                <w:lang w:val="lv-LV"/>
              </w:rPr>
              <w:t>Klavierspēles mācība</w:t>
            </w:r>
          </w:p>
        </w:tc>
      </w:tr>
      <w:tr w:rsidR="00CC0FA5" w:rsidRPr="00CC0FA5" w14:paraId="2747D96F" w14:textId="77777777" w:rsidTr="00D965A3"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EFEC52" w14:textId="77777777" w:rsidR="00CC0FA5" w:rsidRPr="00D965A3" w:rsidRDefault="00CC0FA5" w:rsidP="00CC0FA5">
            <w:pPr>
              <w:ind w:right="-390"/>
              <w:rPr>
                <w:sz w:val="20"/>
                <w:szCs w:val="20"/>
                <w:lang w:val="lv-LV"/>
              </w:rPr>
            </w:pPr>
            <w:r w:rsidRPr="00D965A3">
              <w:rPr>
                <w:sz w:val="20"/>
                <w:szCs w:val="20"/>
                <w:lang w:val="lv-LV"/>
              </w:rPr>
              <w:t>* Akordeona un radniecīgo instrumentu vēsture, stils un interpretācija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4A0251" w14:textId="77777777" w:rsidR="00CC0FA5" w:rsidRPr="00827930" w:rsidRDefault="00CC0FA5" w:rsidP="00CC0FA5">
            <w:pPr>
              <w:rPr>
                <w:bCs/>
                <w:i/>
                <w:spacing w:val="4"/>
                <w:sz w:val="18"/>
                <w:lang w:val="lv-LV"/>
              </w:rPr>
            </w:pPr>
            <w:r w:rsidRPr="00827930">
              <w:rPr>
                <w:bCs/>
                <w:i/>
                <w:spacing w:val="4"/>
                <w:sz w:val="18"/>
                <w:lang w:val="lv-LV"/>
              </w:rPr>
              <w:t>Akordeona spēles mācība</w:t>
            </w:r>
          </w:p>
        </w:tc>
      </w:tr>
    </w:tbl>
    <w:p w14:paraId="0A6D427B" w14:textId="77777777" w:rsidR="00D965A3" w:rsidRPr="00D965A3" w:rsidRDefault="00D965A3" w:rsidP="004D4569">
      <w:pPr>
        <w:ind w:left="-851" w:right="-1050"/>
        <w:rPr>
          <w:sz w:val="6"/>
          <w:szCs w:val="16"/>
          <w:lang w:val="lv-LV"/>
        </w:rPr>
      </w:pPr>
    </w:p>
    <w:p w14:paraId="1C9C2348" w14:textId="77777777" w:rsidR="004D4569" w:rsidRPr="00CC0FA5" w:rsidRDefault="004D4569" w:rsidP="004D4569">
      <w:pPr>
        <w:ind w:left="-851" w:right="-1050"/>
        <w:rPr>
          <w:sz w:val="20"/>
          <w:szCs w:val="16"/>
          <w:lang w:val="lv-LV"/>
        </w:rPr>
      </w:pPr>
      <w:r w:rsidRPr="00CC0FA5">
        <w:rPr>
          <w:sz w:val="20"/>
          <w:szCs w:val="16"/>
          <w:lang w:val="lv-LV"/>
        </w:rPr>
        <w:t>*</w:t>
      </w:r>
      <w:r>
        <w:rPr>
          <w:sz w:val="20"/>
          <w:szCs w:val="16"/>
          <w:lang w:val="lv-LV"/>
        </w:rPr>
        <w:t>*</w:t>
      </w:r>
      <w:r w:rsidRPr="00CC0FA5">
        <w:rPr>
          <w:sz w:val="20"/>
          <w:szCs w:val="16"/>
          <w:lang w:val="lv-LV"/>
        </w:rPr>
        <w:t xml:space="preserve"> Ārvalstu studējošie studiju kursa Svešvaloda specializācijai ietvaros apgūst latviešu valodu.</w:t>
      </w:r>
    </w:p>
    <w:p w14:paraId="2D023648" w14:textId="77777777" w:rsidR="004D4569" w:rsidRDefault="004D4569" w:rsidP="004D4569">
      <w:pPr>
        <w:ind w:left="-851" w:right="-1050"/>
        <w:rPr>
          <w:sz w:val="20"/>
          <w:szCs w:val="16"/>
          <w:lang w:val="lv-LV"/>
        </w:rPr>
      </w:pPr>
      <w:r w:rsidRPr="00CC0FA5">
        <w:rPr>
          <w:sz w:val="20"/>
          <w:szCs w:val="16"/>
          <w:lang w:val="lv-LV"/>
        </w:rPr>
        <w:t>*</w:t>
      </w:r>
      <w:r>
        <w:rPr>
          <w:sz w:val="20"/>
          <w:szCs w:val="16"/>
          <w:lang w:val="lv-LV"/>
        </w:rPr>
        <w:t>**</w:t>
      </w:r>
      <w:r w:rsidRPr="00CC0FA5">
        <w:rPr>
          <w:sz w:val="20"/>
          <w:szCs w:val="16"/>
          <w:lang w:val="lv-LV"/>
        </w:rPr>
        <w:t xml:space="preserve">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4D4569" w:rsidSect="00F259F7"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45BEC"/>
    <w:rsid w:val="00055ED8"/>
    <w:rsid w:val="000572DB"/>
    <w:rsid w:val="00062BCA"/>
    <w:rsid w:val="000644D3"/>
    <w:rsid w:val="00065DED"/>
    <w:rsid w:val="00081859"/>
    <w:rsid w:val="0009458B"/>
    <w:rsid w:val="000945F1"/>
    <w:rsid w:val="00094B4E"/>
    <w:rsid w:val="00096CAF"/>
    <w:rsid w:val="000A2E6F"/>
    <w:rsid w:val="000A5D3A"/>
    <w:rsid w:val="000A6941"/>
    <w:rsid w:val="000B13A9"/>
    <w:rsid w:val="000B18A8"/>
    <w:rsid w:val="000B1AA8"/>
    <w:rsid w:val="000B47E3"/>
    <w:rsid w:val="000B5CBD"/>
    <w:rsid w:val="000B7A13"/>
    <w:rsid w:val="000B7DD0"/>
    <w:rsid w:val="000C3B99"/>
    <w:rsid w:val="000C5A95"/>
    <w:rsid w:val="000D1566"/>
    <w:rsid w:val="000D3A01"/>
    <w:rsid w:val="000D47F8"/>
    <w:rsid w:val="000D6882"/>
    <w:rsid w:val="000E1335"/>
    <w:rsid w:val="000E1C6F"/>
    <w:rsid w:val="000E476A"/>
    <w:rsid w:val="000E4B82"/>
    <w:rsid w:val="000E59B1"/>
    <w:rsid w:val="000E718B"/>
    <w:rsid w:val="000F2746"/>
    <w:rsid w:val="000F3209"/>
    <w:rsid w:val="000F59F3"/>
    <w:rsid w:val="00101CCA"/>
    <w:rsid w:val="0010212A"/>
    <w:rsid w:val="00103C03"/>
    <w:rsid w:val="00106E12"/>
    <w:rsid w:val="00110EFF"/>
    <w:rsid w:val="001116F9"/>
    <w:rsid w:val="00111F3B"/>
    <w:rsid w:val="001268CE"/>
    <w:rsid w:val="00136AE7"/>
    <w:rsid w:val="00144D40"/>
    <w:rsid w:val="00164092"/>
    <w:rsid w:val="001645D3"/>
    <w:rsid w:val="0016571C"/>
    <w:rsid w:val="00176B5D"/>
    <w:rsid w:val="00182241"/>
    <w:rsid w:val="001960C1"/>
    <w:rsid w:val="001A128F"/>
    <w:rsid w:val="001B76E3"/>
    <w:rsid w:val="001C1229"/>
    <w:rsid w:val="001C1AD6"/>
    <w:rsid w:val="001C23AF"/>
    <w:rsid w:val="001C2C26"/>
    <w:rsid w:val="001C6855"/>
    <w:rsid w:val="001D2C5B"/>
    <w:rsid w:val="001D4B9B"/>
    <w:rsid w:val="001D62E1"/>
    <w:rsid w:val="001D77C0"/>
    <w:rsid w:val="001E23AE"/>
    <w:rsid w:val="001E3DDF"/>
    <w:rsid w:val="001E48CB"/>
    <w:rsid w:val="00200FA7"/>
    <w:rsid w:val="00203F61"/>
    <w:rsid w:val="00205917"/>
    <w:rsid w:val="002078AA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476FA"/>
    <w:rsid w:val="00251091"/>
    <w:rsid w:val="00254139"/>
    <w:rsid w:val="00255BF7"/>
    <w:rsid w:val="00267AF0"/>
    <w:rsid w:val="00270CBC"/>
    <w:rsid w:val="002838EB"/>
    <w:rsid w:val="00285C67"/>
    <w:rsid w:val="00287ED8"/>
    <w:rsid w:val="00291137"/>
    <w:rsid w:val="0029330C"/>
    <w:rsid w:val="00293F6E"/>
    <w:rsid w:val="00296AF6"/>
    <w:rsid w:val="002A03F8"/>
    <w:rsid w:val="002A4F6E"/>
    <w:rsid w:val="002B2C55"/>
    <w:rsid w:val="002B4C86"/>
    <w:rsid w:val="002B5EC8"/>
    <w:rsid w:val="002B7257"/>
    <w:rsid w:val="002B7291"/>
    <w:rsid w:val="002C30DC"/>
    <w:rsid w:val="002D5B9A"/>
    <w:rsid w:val="002D7124"/>
    <w:rsid w:val="002F00B4"/>
    <w:rsid w:val="0030668E"/>
    <w:rsid w:val="00312EF5"/>
    <w:rsid w:val="00314BF3"/>
    <w:rsid w:val="003227A2"/>
    <w:rsid w:val="0033298C"/>
    <w:rsid w:val="00334E9A"/>
    <w:rsid w:val="0034485F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E50"/>
    <w:rsid w:val="003A5464"/>
    <w:rsid w:val="003A63B6"/>
    <w:rsid w:val="003A7978"/>
    <w:rsid w:val="003B45E7"/>
    <w:rsid w:val="003C6DE0"/>
    <w:rsid w:val="003D1D6C"/>
    <w:rsid w:val="003D1EFD"/>
    <w:rsid w:val="003D53DB"/>
    <w:rsid w:val="003E29C3"/>
    <w:rsid w:val="003F0375"/>
    <w:rsid w:val="003F241E"/>
    <w:rsid w:val="003F3FB7"/>
    <w:rsid w:val="00400DCF"/>
    <w:rsid w:val="004049FB"/>
    <w:rsid w:val="00404E10"/>
    <w:rsid w:val="004128E7"/>
    <w:rsid w:val="00413985"/>
    <w:rsid w:val="00413E2E"/>
    <w:rsid w:val="00414645"/>
    <w:rsid w:val="0041596C"/>
    <w:rsid w:val="00420C95"/>
    <w:rsid w:val="00421DD6"/>
    <w:rsid w:val="00424F2E"/>
    <w:rsid w:val="00432617"/>
    <w:rsid w:val="00433559"/>
    <w:rsid w:val="00441960"/>
    <w:rsid w:val="00442D96"/>
    <w:rsid w:val="004434AE"/>
    <w:rsid w:val="004454B5"/>
    <w:rsid w:val="0044757B"/>
    <w:rsid w:val="00453846"/>
    <w:rsid w:val="00456CA9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5716"/>
    <w:rsid w:val="004A704C"/>
    <w:rsid w:val="004A7F26"/>
    <w:rsid w:val="004B1D64"/>
    <w:rsid w:val="004B4D22"/>
    <w:rsid w:val="004B7A8F"/>
    <w:rsid w:val="004B7F3A"/>
    <w:rsid w:val="004C33C6"/>
    <w:rsid w:val="004D14CD"/>
    <w:rsid w:val="004D4569"/>
    <w:rsid w:val="004D4794"/>
    <w:rsid w:val="004E1F83"/>
    <w:rsid w:val="004F5757"/>
    <w:rsid w:val="004F703C"/>
    <w:rsid w:val="004F7C78"/>
    <w:rsid w:val="00521E9A"/>
    <w:rsid w:val="005246AB"/>
    <w:rsid w:val="00524F5C"/>
    <w:rsid w:val="005263F3"/>
    <w:rsid w:val="00527D60"/>
    <w:rsid w:val="005327DB"/>
    <w:rsid w:val="00536950"/>
    <w:rsid w:val="0054165E"/>
    <w:rsid w:val="005417B2"/>
    <w:rsid w:val="0054612F"/>
    <w:rsid w:val="00556D06"/>
    <w:rsid w:val="00563083"/>
    <w:rsid w:val="0056626F"/>
    <w:rsid w:val="00566FBF"/>
    <w:rsid w:val="00571805"/>
    <w:rsid w:val="00574585"/>
    <w:rsid w:val="0057552F"/>
    <w:rsid w:val="00576721"/>
    <w:rsid w:val="00581FE2"/>
    <w:rsid w:val="00582419"/>
    <w:rsid w:val="00585C14"/>
    <w:rsid w:val="00586448"/>
    <w:rsid w:val="00596DD3"/>
    <w:rsid w:val="00597ACA"/>
    <w:rsid w:val="005A5AD3"/>
    <w:rsid w:val="005A7274"/>
    <w:rsid w:val="005B2936"/>
    <w:rsid w:val="005B2F91"/>
    <w:rsid w:val="005B4702"/>
    <w:rsid w:val="005C3878"/>
    <w:rsid w:val="005C4655"/>
    <w:rsid w:val="005C7876"/>
    <w:rsid w:val="005D1A1E"/>
    <w:rsid w:val="005D44F6"/>
    <w:rsid w:val="005E2370"/>
    <w:rsid w:val="005E2549"/>
    <w:rsid w:val="005E6CB5"/>
    <w:rsid w:val="005F0E3F"/>
    <w:rsid w:val="0060635E"/>
    <w:rsid w:val="006074CF"/>
    <w:rsid w:val="006120C1"/>
    <w:rsid w:val="006204B2"/>
    <w:rsid w:val="00625306"/>
    <w:rsid w:val="006331FB"/>
    <w:rsid w:val="00634FFE"/>
    <w:rsid w:val="00637A4E"/>
    <w:rsid w:val="00641855"/>
    <w:rsid w:val="006448CF"/>
    <w:rsid w:val="00652167"/>
    <w:rsid w:val="0065377C"/>
    <w:rsid w:val="0065624D"/>
    <w:rsid w:val="006623C2"/>
    <w:rsid w:val="0066278E"/>
    <w:rsid w:val="006643CD"/>
    <w:rsid w:val="00667930"/>
    <w:rsid w:val="00670659"/>
    <w:rsid w:val="00670B9B"/>
    <w:rsid w:val="006725B8"/>
    <w:rsid w:val="006812E7"/>
    <w:rsid w:val="00684557"/>
    <w:rsid w:val="00690C5C"/>
    <w:rsid w:val="006A0C6F"/>
    <w:rsid w:val="006A1346"/>
    <w:rsid w:val="006A137D"/>
    <w:rsid w:val="006A1C19"/>
    <w:rsid w:val="006A4279"/>
    <w:rsid w:val="006B2FF9"/>
    <w:rsid w:val="006B4007"/>
    <w:rsid w:val="006B4074"/>
    <w:rsid w:val="006B477F"/>
    <w:rsid w:val="006B727A"/>
    <w:rsid w:val="006C2562"/>
    <w:rsid w:val="006C5E20"/>
    <w:rsid w:val="006C7161"/>
    <w:rsid w:val="006D140F"/>
    <w:rsid w:val="006D4744"/>
    <w:rsid w:val="006D4942"/>
    <w:rsid w:val="006D5279"/>
    <w:rsid w:val="006D5ACB"/>
    <w:rsid w:val="006D7BDD"/>
    <w:rsid w:val="006E5603"/>
    <w:rsid w:val="006F27DC"/>
    <w:rsid w:val="00710CE3"/>
    <w:rsid w:val="0071123B"/>
    <w:rsid w:val="00714226"/>
    <w:rsid w:val="007154FA"/>
    <w:rsid w:val="0071578E"/>
    <w:rsid w:val="0072254E"/>
    <w:rsid w:val="0073019F"/>
    <w:rsid w:val="00732DD8"/>
    <w:rsid w:val="007330DA"/>
    <w:rsid w:val="0073747A"/>
    <w:rsid w:val="00741F06"/>
    <w:rsid w:val="00751EAF"/>
    <w:rsid w:val="00760A98"/>
    <w:rsid w:val="00772927"/>
    <w:rsid w:val="0077294D"/>
    <w:rsid w:val="007818BA"/>
    <w:rsid w:val="007821D8"/>
    <w:rsid w:val="00783CEB"/>
    <w:rsid w:val="00790F03"/>
    <w:rsid w:val="0079350A"/>
    <w:rsid w:val="007935C0"/>
    <w:rsid w:val="00795576"/>
    <w:rsid w:val="007A42E9"/>
    <w:rsid w:val="007A496D"/>
    <w:rsid w:val="007A75E9"/>
    <w:rsid w:val="007C168A"/>
    <w:rsid w:val="007C2CF2"/>
    <w:rsid w:val="007D032A"/>
    <w:rsid w:val="007D438D"/>
    <w:rsid w:val="007E0961"/>
    <w:rsid w:val="007E6B62"/>
    <w:rsid w:val="007F05BB"/>
    <w:rsid w:val="007F0E07"/>
    <w:rsid w:val="007F22D1"/>
    <w:rsid w:val="00803362"/>
    <w:rsid w:val="00804F35"/>
    <w:rsid w:val="008072EB"/>
    <w:rsid w:val="008144DB"/>
    <w:rsid w:val="00817831"/>
    <w:rsid w:val="008256D8"/>
    <w:rsid w:val="00827930"/>
    <w:rsid w:val="008326A5"/>
    <w:rsid w:val="0084115D"/>
    <w:rsid w:val="00844095"/>
    <w:rsid w:val="008650CF"/>
    <w:rsid w:val="00880F67"/>
    <w:rsid w:val="00881307"/>
    <w:rsid w:val="008816DC"/>
    <w:rsid w:val="00881A92"/>
    <w:rsid w:val="00883AEF"/>
    <w:rsid w:val="00887912"/>
    <w:rsid w:val="00891834"/>
    <w:rsid w:val="008964B4"/>
    <w:rsid w:val="00897295"/>
    <w:rsid w:val="008A441B"/>
    <w:rsid w:val="008C4AD0"/>
    <w:rsid w:val="008C735B"/>
    <w:rsid w:val="008D0D2F"/>
    <w:rsid w:val="008D0F84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10CB"/>
    <w:rsid w:val="00914A96"/>
    <w:rsid w:val="00914DFA"/>
    <w:rsid w:val="00917F28"/>
    <w:rsid w:val="0092067B"/>
    <w:rsid w:val="0092319A"/>
    <w:rsid w:val="00924301"/>
    <w:rsid w:val="009258D6"/>
    <w:rsid w:val="0093319F"/>
    <w:rsid w:val="009400E3"/>
    <w:rsid w:val="009425A6"/>
    <w:rsid w:val="00944B7E"/>
    <w:rsid w:val="00951241"/>
    <w:rsid w:val="009572E8"/>
    <w:rsid w:val="0096611D"/>
    <w:rsid w:val="009662EC"/>
    <w:rsid w:val="00976B31"/>
    <w:rsid w:val="00977526"/>
    <w:rsid w:val="00982B4F"/>
    <w:rsid w:val="00996863"/>
    <w:rsid w:val="00997DC1"/>
    <w:rsid w:val="009A2AB3"/>
    <w:rsid w:val="009A3CDC"/>
    <w:rsid w:val="009A606C"/>
    <w:rsid w:val="009B2476"/>
    <w:rsid w:val="009B2FE1"/>
    <w:rsid w:val="009B3BE9"/>
    <w:rsid w:val="009B4936"/>
    <w:rsid w:val="009B6804"/>
    <w:rsid w:val="009B6DB0"/>
    <w:rsid w:val="009C6A0C"/>
    <w:rsid w:val="009C7852"/>
    <w:rsid w:val="009D2D70"/>
    <w:rsid w:val="009D6AD8"/>
    <w:rsid w:val="009E0D98"/>
    <w:rsid w:val="009F169E"/>
    <w:rsid w:val="009F1FFB"/>
    <w:rsid w:val="009F5257"/>
    <w:rsid w:val="00A039A2"/>
    <w:rsid w:val="00A05444"/>
    <w:rsid w:val="00A05BF0"/>
    <w:rsid w:val="00A12AE2"/>
    <w:rsid w:val="00A31902"/>
    <w:rsid w:val="00A3339B"/>
    <w:rsid w:val="00A339BA"/>
    <w:rsid w:val="00A37843"/>
    <w:rsid w:val="00A46533"/>
    <w:rsid w:val="00A46B39"/>
    <w:rsid w:val="00A47DB1"/>
    <w:rsid w:val="00A55969"/>
    <w:rsid w:val="00A61813"/>
    <w:rsid w:val="00A72944"/>
    <w:rsid w:val="00A81DE6"/>
    <w:rsid w:val="00A85D8C"/>
    <w:rsid w:val="00A87CB2"/>
    <w:rsid w:val="00AA0B40"/>
    <w:rsid w:val="00AA3BD1"/>
    <w:rsid w:val="00AB21E5"/>
    <w:rsid w:val="00AB2536"/>
    <w:rsid w:val="00AB489E"/>
    <w:rsid w:val="00AB6F7D"/>
    <w:rsid w:val="00AD5F84"/>
    <w:rsid w:val="00AD74B4"/>
    <w:rsid w:val="00AD7AFC"/>
    <w:rsid w:val="00AE3613"/>
    <w:rsid w:val="00AE5446"/>
    <w:rsid w:val="00AE7CB0"/>
    <w:rsid w:val="00AF4A77"/>
    <w:rsid w:val="00B24820"/>
    <w:rsid w:val="00B276A9"/>
    <w:rsid w:val="00B35783"/>
    <w:rsid w:val="00B35A36"/>
    <w:rsid w:val="00B44886"/>
    <w:rsid w:val="00B46BEA"/>
    <w:rsid w:val="00B46C43"/>
    <w:rsid w:val="00B54FA1"/>
    <w:rsid w:val="00B7569D"/>
    <w:rsid w:val="00B77292"/>
    <w:rsid w:val="00B802AE"/>
    <w:rsid w:val="00B86CB6"/>
    <w:rsid w:val="00B87209"/>
    <w:rsid w:val="00B97F94"/>
    <w:rsid w:val="00BA4220"/>
    <w:rsid w:val="00BA6785"/>
    <w:rsid w:val="00BA692C"/>
    <w:rsid w:val="00BB0299"/>
    <w:rsid w:val="00BB3BC4"/>
    <w:rsid w:val="00BB7404"/>
    <w:rsid w:val="00BC0E45"/>
    <w:rsid w:val="00BC4D81"/>
    <w:rsid w:val="00BC541E"/>
    <w:rsid w:val="00BD4398"/>
    <w:rsid w:val="00BD5D9D"/>
    <w:rsid w:val="00BF232F"/>
    <w:rsid w:val="00BF46C0"/>
    <w:rsid w:val="00BF6B0F"/>
    <w:rsid w:val="00BF6CEB"/>
    <w:rsid w:val="00BF76E9"/>
    <w:rsid w:val="00C029DF"/>
    <w:rsid w:val="00C07339"/>
    <w:rsid w:val="00C103CA"/>
    <w:rsid w:val="00C170F8"/>
    <w:rsid w:val="00C1787C"/>
    <w:rsid w:val="00C22315"/>
    <w:rsid w:val="00C26E0A"/>
    <w:rsid w:val="00C270C9"/>
    <w:rsid w:val="00C3321A"/>
    <w:rsid w:val="00C33E83"/>
    <w:rsid w:val="00C36E87"/>
    <w:rsid w:val="00C50D18"/>
    <w:rsid w:val="00C54F5E"/>
    <w:rsid w:val="00C766CA"/>
    <w:rsid w:val="00C77FDC"/>
    <w:rsid w:val="00C817DF"/>
    <w:rsid w:val="00C84BA7"/>
    <w:rsid w:val="00C86E51"/>
    <w:rsid w:val="00C90A8C"/>
    <w:rsid w:val="00C92012"/>
    <w:rsid w:val="00CA06EB"/>
    <w:rsid w:val="00CA4838"/>
    <w:rsid w:val="00CA4CC8"/>
    <w:rsid w:val="00CB1923"/>
    <w:rsid w:val="00CB19CF"/>
    <w:rsid w:val="00CB285B"/>
    <w:rsid w:val="00CB3F03"/>
    <w:rsid w:val="00CC0FA5"/>
    <w:rsid w:val="00CD1088"/>
    <w:rsid w:val="00CD2939"/>
    <w:rsid w:val="00CE0F41"/>
    <w:rsid w:val="00CE1325"/>
    <w:rsid w:val="00CE4EC1"/>
    <w:rsid w:val="00CE6DBC"/>
    <w:rsid w:val="00CE75C1"/>
    <w:rsid w:val="00CF3EB3"/>
    <w:rsid w:val="00D22F29"/>
    <w:rsid w:val="00D42919"/>
    <w:rsid w:val="00D4700E"/>
    <w:rsid w:val="00D554D1"/>
    <w:rsid w:val="00D609D4"/>
    <w:rsid w:val="00D61E6A"/>
    <w:rsid w:val="00D6422B"/>
    <w:rsid w:val="00D64F0C"/>
    <w:rsid w:val="00D6508F"/>
    <w:rsid w:val="00D768A4"/>
    <w:rsid w:val="00D86F6C"/>
    <w:rsid w:val="00D95A8A"/>
    <w:rsid w:val="00D965A3"/>
    <w:rsid w:val="00DA3002"/>
    <w:rsid w:val="00DA46D0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4DA8"/>
    <w:rsid w:val="00DF5BFE"/>
    <w:rsid w:val="00E0086D"/>
    <w:rsid w:val="00E051B2"/>
    <w:rsid w:val="00E0646D"/>
    <w:rsid w:val="00E114F4"/>
    <w:rsid w:val="00E24E6D"/>
    <w:rsid w:val="00E455E7"/>
    <w:rsid w:val="00E46633"/>
    <w:rsid w:val="00E46F26"/>
    <w:rsid w:val="00E55D59"/>
    <w:rsid w:val="00E560E5"/>
    <w:rsid w:val="00E657F7"/>
    <w:rsid w:val="00E7121B"/>
    <w:rsid w:val="00E73F02"/>
    <w:rsid w:val="00E8568D"/>
    <w:rsid w:val="00E87B2F"/>
    <w:rsid w:val="00E9197D"/>
    <w:rsid w:val="00E93372"/>
    <w:rsid w:val="00E941A6"/>
    <w:rsid w:val="00E96FFF"/>
    <w:rsid w:val="00E974EF"/>
    <w:rsid w:val="00EA3AD9"/>
    <w:rsid w:val="00EB3D8A"/>
    <w:rsid w:val="00EC0811"/>
    <w:rsid w:val="00EC1098"/>
    <w:rsid w:val="00EC2647"/>
    <w:rsid w:val="00EC5198"/>
    <w:rsid w:val="00ED0DC5"/>
    <w:rsid w:val="00ED6539"/>
    <w:rsid w:val="00EF0041"/>
    <w:rsid w:val="00EF3DC6"/>
    <w:rsid w:val="00EF78C5"/>
    <w:rsid w:val="00F02C6C"/>
    <w:rsid w:val="00F03DE4"/>
    <w:rsid w:val="00F04DD5"/>
    <w:rsid w:val="00F11C49"/>
    <w:rsid w:val="00F20553"/>
    <w:rsid w:val="00F259F7"/>
    <w:rsid w:val="00F26059"/>
    <w:rsid w:val="00F26786"/>
    <w:rsid w:val="00F342F7"/>
    <w:rsid w:val="00F34D0C"/>
    <w:rsid w:val="00F37BC4"/>
    <w:rsid w:val="00F4003F"/>
    <w:rsid w:val="00F4059A"/>
    <w:rsid w:val="00F54917"/>
    <w:rsid w:val="00F55FD5"/>
    <w:rsid w:val="00F5696E"/>
    <w:rsid w:val="00F57578"/>
    <w:rsid w:val="00F642D0"/>
    <w:rsid w:val="00F649DF"/>
    <w:rsid w:val="00F841D6"/>
    <w:rsid w:val="00F843E4"/>
    <w:rsid w:val="00F867A2"/>
    <w:rsid w:val="00F87C17"/>
    <w:rsid w:val="00F903D9"/>
    <w:rsid w:val="00F9122E"/>
    <w:rsid w:val="00F940D8"/>
    <w:rsid w:val="00FA0716"/>
    <w:rsid w:val="00FA6001"/>
    <w:rsid w:val="00FB0AEA"/>
    <w:rsid w:val="00FB0E80"/>
    <w:rsid w:val="00FB1851"/>
    <w:rsid w:val="00FB4CE3"/>
    <w:rsid w:val="00FC4628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B73A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582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110</cp:revision>
  <cp:lastPrinted>2010-08-30T11:38:00Z</cp:lastPrinted>
  <dcterms:created xsi:type="dcterms:W3CDTF">2024-02-29T13:36:00Z</dcterms:created>
  <dcterms:modified xsi:type="dcterms:W3CDTF">2024-08-30T12:58:00Z</dcterms:modified>
</cp:coreProperties>
</file>