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F6CDE" w14:textId="77777777" w:rsidR="00FC7D60" w:rsidRPr="00E1569D" w:rsidRDefault="00FC7D60">
      <w:pPr>
        <w:pStyle w:val="Heading1"/>
        <w:spacing w:before="82"/>
        <w:ind w:right="1054"/>
        <w:rPr>
          <w:lang w:val="en-GB"/>
        </w:rPr>
      </w:pPr>
    </w:p>
    <w:p w14:paraId="22208294" w14:textId="77777777" w:rsidR="008D7509" w:rsidRPr="00E1569D" w:rsidRDefault="008D7509">
      <w:pPr>
        <w:pStyle w:val="Heading1"/>
        <w:spacing w:before="82"/>
        <w:ind w:right="1054"/>
        <w:rPr>
          <w:lang w:val="en-GB"/>
        </w:rPr>
      </w:pPr>
    </w:p>
    <w:p w14:paraId="543E1A0B" w14:textId="77777777" w:rsidR="008D7509" w:rsidRPr="00E1569D" w:rsidRDefault="008D7509">
      <w:pPr>
        <w:pStyle w:val="Heading1"/>
        <w:spacing w:before="82"/>
        <w:ind w:right="1054"/>
        <w:rPr>
          <w:lang w:val="en-GB"/>
        </w:rPr>
      </w:pPr>
    </w:p>
    <w:p w14:paraId="463C20D0" w14:textId="77777777" w:rsidR="00E84B48" w:rsidRPr="00E1569D" w:rsidRDefault="00E84B48" w:rsidP="00E84B48">
      <w:pPr>
        <w:pStyle w:val="Subtitle"/>
        <w:rPr>
          <w:sz w:val="24"/>
          <w:lang w:val="en-GB"/>
        </w:rPr>
      </w:pPr>
      <w:r w:rsidRPr="00E1569D">
        <w:rPr>
          <w:sz w:val="24"/>
          <w:lang w:val="en-GB"/>
        </w:rPr>
        <w:t>Admission Regulations for Study Programmes</w:t>
      </w:r>
    </w:p>
    <w:p w14:paraId="0BC39F30" w14:textId="77777777" w:rsidR="00E84B48" w:rsidRPr="00E1569D" w:rsidRDefault="00E84B48" w:rsidP="00E84B48">
      <w:pPr>
        <w:pStyle w:val="Subtitle"/>
        <w:rPr>
          <w:sz w:val="24"/>
          <w:lang w:val="en-GB"/>
        </w:rPr>
      </w:pPr>
      <w:r w:rsidRPr="00E1569D">
        <w:rPr>
          <w:sz w:val="24"/>
          <w:lang w:val="en-GB"/>
        </w:rPr>
        <w:t>of the Field of Studies “Arts”</w:t>
      </w:r>
    </w:p>
    <w:p w14:paraId="6ABE9CD2" w14:textId="77777777" w:rsidR="00E84B48" w:rsidRPr="00E1569D" w:rsidRDefault="00E84B48" w:rsidP="00E84B48">
      <w:pPr>
        <w:pStyle w:val="Subtitle"/>
        <w:rPr>
          <w:sz w:val="24"/>
          <w:lang w:val="en-GB"/>
        </w:rPr>
      </w:pPr>
      <w:r w:rsidRPr="00E1569D">
        <w:rPr>
          <w:sz w:val="24"/>
          <w:lang w:val="en-GB"/>
        </w:rPr>
        <w:t xml:space="preserve">at the Jāzeps Vītols Latvian Academy of Music </w:t>
      </w:r>
    </w:p>
    <w:p w14:paraId="2D9320D2" w14:textId="69CC83D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>Academic Year 202</w:t>
      </w:r>
      <w:r w:rsidR="00DD2840">
        <w:rPr>
          <w:lang w:val="en-GB"/>
        </w:rPr>
        <w:t>5</w:t>
      </w:r>
      <w:r w:rsidRPr="00E1569D">
        <w:rPr>
          <w:lang w:val="en-GB"/>
        </w:rPr>
        <w:t>/202</w:t>
      </w:r>
      <w:r w:rsidR="00DD2840">
        <w:rPr>
          <w:lang w:val="en-GB"/>
        </w:rPr>
        <w:t>6</w:t>
      </w:r>
    </w:p>
    <w:p w14:paraId="005EEDC9" w14:textId="7777777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</w:p>
    <w:p w14:paraId="54D4F529" w14:textId="7777777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>SECTION 2</w:t>
      </w:r>
    </w:p>
    <w:p w14:paraId="08CE0821" w14:textId="7777777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</w:p>
    <w:p w14:paraId="631AA0DE" w14:textId="7777777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>Content of Admission Requirements</w:t>
      </w:r>
    </w:p>
    <w:p w14:paraId="0F9A5E69" w14:textId="593E2789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 xml:space="preserve">of the </w:t>
      </w:r>
      <w:r w:rsidR="006A0B95" w:rsidRPr="00E1569D">
        <w:rPr>
          <w:lang w:val="en-GB"/>
        </w:rPr>
        <w:t>Academic Doctor’s Study Programme</w:t>
      </w:r>
    </w:p>
    <w:p w14:paraId="30249BFE" w14:textId="7995D345" w:rsidR="00E84B48" w:rsidRPr="00E1569D" w:rsidRDefault="00E84B48" w:rsidP="00E84B48">
      <w:pPr>
        <w:pStyle w:val="BodyText"/>
        <w:spacing w:after="120"/>
        <w:jc w:val="center"/>
        <w:rPr>
          <w:i/>
          <w:iCs/>
          <w:lang w:val="en-GB"/>
        </w:rPr>
      </w:pPr>
      <w:r w:rsidRPr="00E1569D">
        <w:rPr>
          <w:i/>
          <w:iCs/>
          <w:lang w:val="en-GB"/>
        </w:rPr>
        <w:t>Music</w:t>
      </w:r>
      <w:r w:rsidR="006A0B95" w:rsidRPr="00E1569D">
        <w:rPr>
          <w:i/>
          <w:iCs/>
          <w:lang w:val="en-GB"/>
        </w:rPr>
        <w:t>ology</w:t>
      </w:r>
    </w:p>
    <w:p w14:paraId="07811B72" w14:textId="77777777" w:rsidR="00E84B48" w:rsidRPr="00E1569D" w:rsidRDefault="00E84B48" w:rsidP="00E84B48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>and</w:t>
      </w:r>
    </w:p>
    <w:p w14:paraId="117D4460" w14:textId="00FE108D" w:rsidR="00F908EC" w:rsidRPr="00E1569D" w:rsidRDefault="00923335" w:rsidP="00E84B48">
      <w:pPr>
        <w:pStyle w:val="BodyText"/>
        <w:spacing w:after="120"/>
        <w:jc w:val="center"/>
        <w:rPr>
          <w:i/>
          <w:iCs/>
          <w:lang w:val="en-GB"/>
        </w:rPr>
      </w:pPr>
      <w:r w:rsidRPr="00E1569D">
        <w:rPr>
          <w:lang w:val="en-GB"/>
        </w:rPr>
        <w:t>the Joint Professional Doctor</w:t>
      </w:r>
      <w:r w:rsidR="00534985">
        <w:rPr>
          <w:lang w:val="en-GB"/>
        </w:rPr>
        <w:t>’s</w:t>
      </w:r>
      <w:r w:rsidRPr="00E1569D">
        <w:rPr>
          <w:lang w:val="en-GB"/>
        </w:rPr>
        <w:t xml:space="preserve"> Study Programme </w:t>
      </w:r>
      <w:r w:rsidR="00F908EC" w:rsidRPr="00E1569D">
        <w:rPr>
          <w:lang w:val="en-GB"/>
        </w:rPr>
        <w:t xml:space="preserve">in Arts </w:t>
      </w:r>
      <w:proofErr w:type="spellStart"/>
      <w:r w:rsidR="00F908EC" w:rsidRPr="00E1569D">
        <w:rPr>
          <w:i/>
          <w:iCs/>
          <w:lang w:val="en-GB"/>
        </w:rPr>
        <w:t>Arts</w:t>
      </w:r>
      <w:proofErr w:type="spellEnd"/>
      <w:r w:rsidR="00F908EC" w:rsidRPr="00E1569D">
        <w:rPr>
          <w:i/>
          <w:iCs/>
          <w:lang w:val="en-GB"/>
        </w:rPr>
        <w:t>,</w:t>
      </w:r>
    </w:p>
    <w:p w14:paraId="7F06926B" w14:textId="23CBD324" w:rsidR="00F908EC" w:rsidRPr="00E1569D" w:rsidRDefault="00F908EC" w:rsidP="00F908EC">
      <w:pPr>
        <w:pStyle w:val="BodyText"/>
        <w:spacing w:after="120"/>
        <w:jc w:val="center"/>
        <w:rPr>
          <w:lang w:val="en-GB"/>
        </w:rPr>
      </w:pPr>
      <w:r w:rsidRPr="00E1569D">
        <w:rPr>
          <w:lang w:val="en-GB"/>
        </w:rPr>
        <w:t xml:space="preserve">subprogramme </w:t>
      </w:r>
      <w:r w:rsidRPr="00E1569D">
        <w:rPr>
          <w:i/>
          <w:iCs/>
          <w:lang w:val="en-GB"/>
        </w:rPr>
        <w:t>Music and Performing Arts</w:t>
      </w:r>
    </w:p>
    <w:p w14:paraId="6D79ED43" w14:textId="08C86F75" w:rsidR="00FC7D60" w:rsidRPr="00E1569D" w:rsidRDefault="00FC7D60" w:rsidP="00E84B48">
      <w:pPr>
        <w:pStyle w:val="Heading1"/>
        <w:spacing w:before="82"/>
        <w:ind w:right="1054"/>
        <w:rPr>
          <w:lang w:val="en-GB"/>
        </w:rPr>
      </w:pPr>
    </w:p>
    <w:p w14:paraId="7990184D" w14:textId="77777777" w:rsidR="00FC7D60" w:rsidRPr="00E1569D" w:rsidRDefault="00FC7D60">
      <w:pPr>
        <w:pStyle w:val="Heading1"/>
        <w:spacing w:before="82"/>
        <w:ind w:right="1054"/>
        <w:rPr>
          <w:lang w:val="en-GB"/>
        </w:rPr>
      </w:pPr>
    </w:p>
    <w:p w14:paraId="280130A5" w14:textId="77777777" w:rsidR="00FC7D60" w:rsidRPr="00E1569D" w:rsidRDefault="00FC7D60">
      <w:pPr>
        <w:pStyle w:val="Heading1"/>
        <w:spacing w:before="82"/>
        <w:ind w:right="1054"/>
        <w:rPr>
          <w:lang w:val="en-GB"/>
        </w:rPr>
      </w:pPr>
    </w:p>
    <w:p w14:paraId="46295B33" w14:textId="13BAD919" w:rsidR="00FC7D60" w:rsidRPr="00E1569D" w:rsidRDefault="00FC7D60">
      <w:pPr>
        <w:spacing w:line="374" w:lineRule="exact"/>
        <w:ind w:left="1053" w:right="1055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14:paraId="3B9C9755" w14:textId="77777777" w:rsidR="00FC7D60" w:rsidRPr="00E1569D" w:rsidRDefault="00FC7D60">
      <w:pPr>
        <w:pStyle w:val="BodyText"/>
        <w:spacing w:before="293"/>
        <w:ind w:left="4512" w:right="106" w:firstLine="636"/>
        <w:rPr>
          <w:lang w:val="en-GB"/>
        </w:rPr>
      </w:pPr>
    </w:p>
    <w:p w14:paraId="3E4BB865" w14:textId="77777777" w:rsidR="00B162B9" w:rsidRPr="00E1569D" w:rsidRDefault="00B162B9">
      <w:pPr>
        <w:pStyle w:val="BodyText"/>
        <w:spacing w:before="293"/>
        <w:ind w:left="4512" w:right="106" w:firstLine="636"/>
        <w:rPr>
          <w:lang w:val="en-GB"/>
        </w:rPr>
      </w:pPr>
    </w:p>
    <w:p w14:paraId="35B7034B" w14:textId="77777777" w:rsidR="00B162B9" w:rsidRPr="00E1569D" w:rsidRDefault="00B162B9">
      <w:pPr>
        <w:pStyle w:val="BodyText"/>
        <w:spacing w:before="293"/>
        <w:ind w:left="4512" w:right="106" w:firstLine="636"/>
        <w:rPr>
          <w:lang w:val="en-GB"/>
        </w:rPr>
      </w:pPr>
    </w:p>
    <w:p w14:paraId="0A937127" w14:textId="77777777" w:rsidR="00B162B9" w:rsidRPr="00E1569D" w:rsidRDefault="00B162B9">
      <w:pPr>
        <w:pStyle w:val="BodyText"/>
        <w:spacing w:before="293"/>
        <w:ind w:left="4512" w:right="106" w:firstLine="636"/>
        <w:rPr>
          <w:lang w:val="en-GB"/>
        </w:rPr>
      </w:pPr>
    </w:p>
    <w:p w14:paraId="2B77E3CD" w14:textId="77777777" w:rsidR="00B162B9" w:rsidRPr="00E1569D" w:rsidRDefault="00B162B9">
      <w:pPr>
        <w:pStyle w:val="BodyText"/>
        <w:spacing w:before="293"/>
        <w:ind w:left="4512" w:right="106" w:firstLine="636"/>
        <w:rPr>
          <w:lang w:val="en-GB"/>
        </w:rPr>
      </w:pPr>
    </w:p>
    <w:p w14:paraId="6FCD30B3" w14:textId="77777777" w:rsidR="00B162B9" w:rsidRPr="00E1569D" w:rsidRDefault="00B162B9">
      <w:pPr>
        <w:pStyle w:val="BodyText"/>
        <w:spacing w:before="293"/>
        <w:ind w:left="4512" w:right="106" w:firstLine="636"/>
        <w:rPr>
          <w:lang w:val="en-GB"/>
        </w:rPr>
      </w:pPr>
    </w:p>
    <w:p w14:paraId="01666FA0" w14:textId="77777777" w:rsidR="00FC7D60" w:rsidRPr="00E1569D" w:rsidRDefault="00FC7D60">
      <w:pPr>
        <w:pStyle w:val="BodyText"/>
        <w:spacing w:before="293"/>
        <w:ind w:left="4512" w:right="106" w:firstLine="636"/>
        <w:rPr>
          <w:lang w:val="en-GB"/>
        </w:rPr>
      </w:pPr>
    </w:p>
    <w:p w14:paraId="51D4F523" w14:textId="77777777" w:rsidR="00FC7D60" w:rsidRPr="00E1569D" w:rsidRDefault="00FC7D60">
      <w:pPr>
        <w:pStyle w:val="BodyText"/>
        <w:spacing w:before="293"/>
        <w:ind w:left="4512" w:right="106" w:firstLine="636"/>
        <w:rPr>
          <w:lang w:val="en-GB"/>
        </w:rPr>
      </w:pPr>
    </w:p>
    <w:p w14:paraId="71CD1967" w14:textId="77777777" w:rsidR="00FC7D60" w:rsidRPr="00E1569D" w:rsidRDefault="00FC7D60">
      <w:pPr>
        <w:pStyle w:val="BodyText"/>
        <w:spacing w:before="293"/>
        <w:ind w:left="4512" w:right="106" w:firstLine="636"/>
        <w:rPr>
          <w:lang w:val="en-GB"/>
        </w:rPr>
      </w:pPr>
    </w:p>
    <w:p w14:paraId="645479FB" w14:textId="10D1ACE4" w:rsidR="00FC7D60" w:rsidRPr="00E1569D" w:rsidRDefault="00E579AF">
      <w:pPr>
        <w:pStyle w:val="BodyText"/>
        <w:spacing w:before="293"/>
        <w:ind w:left="4512" w:right="106" w:firstLine="636"/>
        <w:rPr>
          <w:lang w:val="en-GB"/>
        </w:rPr>
      </w:pPr>
      <w:r>
        <w:rPr>
          <w:lang w:val="en-GB"/>
        </w:rPr>
        <w:t xml:space="preserve"> </w:t>
      </w:r>
    </w:p>
    <w:p w14:paraId="09F46E19" w14:textId="77777777" w:rsidR="007C3D90" w:rsidRPr="00E1569D" w:rsidRDefault="007C3D90" w:rsidP="007C3D90">
      <w:pPr>
        <w:pStyle w:val="BodyText"/>
        <w:ind w:left="4513" w:right="108" w:firstLine="635"/>
        <w:jc w:val="right"/>
        <w:rPr>
          <w:lang w:val="en-GB"/>
        </w:rPr>
      </w:pPr>
      <w:r w:rsidRPr="00E1569D">
        <w:rPr>
          <w:lang w:val="en-GB"/>
        </w:rPr>
        <w:t>Approved by the Senate of JVLMA</w:t>
      </w:r>
    </w:p>
    <w:p w14:paraId="01305C33" w14:textId="1E5E8738" w:rsidR="007C3D90" w:rsidRPr="00E1569D" w:rsidRDefault="007C3D90" w:rsidP="007C3D90">
      <w:pPr>
        <w:pStyle w:val="BodyText"/>
        <w:ind w:left="4513" w:right="108" w:firstLine="635"/>
        <w:jc w:val="right"/>
        <w:rPr>
          <w:lang w:val="en-GB"/>
        </w:rPr>
      </w:pPr>
      <w:r w:rsidRPr="00E1569D">
        <w:rPr>
          <w:lang w:val="en-GB"/>
        </w:rPr>
        <w:t xml:space="preserve">on November </w:t>
      </w:r>
      <w:r w:rsidR="00617D11">
        <w:rPr>
          <w:lang w:val="en-GB"/>
        </w:rPr>
        <w:t>13</w:t>
      </w:r>
      <w:r w:rsidRPr="00E1569D">
        <w:rPr>
          <w:lang w:val="en-GB"/>
        </w:rPr>
        <w:t>, 202</w:t>
      </w:r>
      <w:r w:rsidR="00617D11">
        <w:rPr>
          <w:lang w:val="en-GB"/>
        </w:rPr>
        <w:t>4</w:t>
      </w:r>
      <w:r w:rsidRPr="00E1569D">
        <w:rPr>
          <w:lang w:val="en-GB"/>
        </w:rPr>
        <w:t>,</w:t>
      </w:r>
    </w:p>
    <w:p w14:paraId="17D86BE0" w14:textId="374DBCF6" w:rsidR="00FC7D60" w:rsidRPr="00E1569D" w:rsidRDefault="007C3D90" w:rsidP="007C3D90">
      <w:pPr>
        <w:pStyle w:val="BodyText"/>
        <w:ind w:left="4513" w:right="108" w:firstLine="635"/>
        <w:jc w:val="right"/>
        <w:rPr>
          <w:lang w:val="en-GB"/>
        </w:rPr>
      </w:pPr>
      <w:r w:rsidRPr="00E1569D">
        <w:rPr>
          <w:lang w:val="en-GB"/>
        </w:rPr>
        <w:t>Protocol No.9</w:t>
      </w:r>
    </w:p>
    <w:p w14:paraId="64AF341C" w14:textId="613DFA2A" w:rsidR="00F4498E" w:rsidRPr="00E1569D" w:rsidRDefault="00F4498E">
      <w:pPr>
        <w:pStyle w:val="BodyText"/>
        <w:spacing w:before="293"/>
        <w:ind w:left="4512" w:right="106" w:firstLine="636"/>
        <w:rPr>
          <w:lang w:val="en-GB"/>
        </w:rPr>
      </w:pPr>
    </w:p>
    <w:p w14:paraId="306EF7CE" w14:textId="77777777" w:rsidR="00F4498E" w:rsidRPr="00E1569D" w:rsidRDefault="00F4498E">
      <w:pPr>
        <w:pStyle w:val="BodyText"/>
        <w:rPr>
          <w:sz w:val="28"/>
          <w:lang w:val="en-GB"/>
        </w:rPr>
      </w:pPr>
    </w:p>
    <w:p w14:paraId="2C256750" w14:textId="77777777" w:rsidR="00FC7D60" w:rsidRPr="00E1569D" w:rsidRDefault="00FC7D60" w:rsidP="00FC7D60">
      <w:pPr>
        <w:pStyle w:val="Title"/>
        <w:ind w:left="0"/>
        <w:jc w:val="left"/>
        <w:rPr>
          <w:sz w:val="28"/>
          <w:szCs w:val="28"/>
          <w:lang w:val="en-GB"/>
        </w:rPr>
      </w:pPr>
    </w:p>
    <w:p w14:paraId="7AE78A0C" w14:textId="00FB7EA0" w:rsidR="00FC7D60" w:rsidRPr="00E1569D" w:rsidRDefault="00FC7D60" w:rsidP="00FC7D60">
      <w:pPr>
        <w:pStyle w:val="Title"/>
        <w:ind w:left="0"/>
        <w:jc w:val="left"/>
        <w:rPr>
          <w:rFonts w:ascii="Times New Roman" w:hAnsi="Times New Roman" w:cs="Times New Roman"/>
          <w:b w:val="0"/>
          <w:i/>
          <w:sz w:val="28"/>
          <w:szCs w:val="28"/>
          <w:lang w:val="en-GB"/>
        </w:rPr>
      </w:pPr>
      <w:r w:rsidRPr="00E1569D">
        <w:rPr>
          <w:rFonts w:ascii="Times New Roman" w:hAnsi="Times New Roman" w:cs="Times New Roman"/>
          <w:sz w:val="28"/>
          <w:szCs w:val="28"/>
          <w:lang w:val="en-GB"/>
        </w:rPr>
        <w:lastRenderedPageBreak/>
        <w:t>A</w:t>
      </w:r>
      <w:r w:rsidR="007C3D90" w:rsidRPr="00E1569D">
        <w:rPr>
          <w:rFonts w:ascii="Times New Roman" w:hAnsi="Times New Roman" w:cs="Times New Roman"/>
          <w:sz w:val="28"/>
          <w:szCs w:val="28"/>
          <w:lang w:val="en-GB"/>
        </w:rPr>
        <w:t xml:space="preserve">cademic doctor’s study programme </w:t>
      </w:r>
      <w:r w:rsidR="007C3D90" w:rsidRPr="00E1569D">
        <w:rPr>
          <w:rFonts w:ascii="Times New Roman" w:hAnsi="Times New Roman" w:cs="Times New Roman"/>
          <w:i/>
          <w:iCs/>
          <w:sz w:val="28"/>
          <w:szCs w:val="28"/>
          <w:lang w:val="en-GB"/>
        </w:rPr>
        <w:t>Musicology</w:t>
      </w:r>
    </w:p>
    <w:p w14:paraId="1FA7F89B" w14:textId="77777777" w:rsidR="00F4498E" w:rsidRPr="00E1569D" w:rsidRDefault="00F4498E">
      <w:pPr>
        <w:pStyle w:val="BodyText"/>
        <w:spacing w:before="4"/>
        <w:rPr>
          <w:sz w:val="28"/>
          <w:lang w:val="en-GB"/>
        </w:rPr>
      </w:pPr>
    </w:p>
    <w:p w14:paraId="09F90ABC" w14:textId="361E2C0B" w:rsidR="00F4498E" w:rsidRPr="00E1569D" w:rsidRDefault="00675F77" w:rsidP="008D7509">
      <w:pPr>
        <w:ind w:left="567"/>
        <w:rPr>
          <w:rFonts w:ascii="Times New Roman"/>
          <w:b/>
          <w:i/>
          <w:sz w:val="24"/>
          <w:lang w:val="en-GB"/>
        </w:rPr>
      </w:pPr>
      <w:r w:rsidRPr="00E1569D">
        <w:rPr>
          <w:rFonts w:ascii="Times New Roman"/>
          <w:b/>
          <w:i/>
          <w:w w:val="110"/>
          <w:sz w:val="24"/>
          <w:lang w:val="en-GB"/>
        </w:rPr>
        <w:t>Colloquium</w:t>
      </w:r>
      <w:r w:rsidR="008D7509" w:rsidRPr="00E1569D">
        <w:rPr>
          <w:rFonts w:ascii="Times New Roman"/>
          <w:b/>
          <w:i/>
          <w:w w:val="110"/>
          <w:sz w:val="24"/>
          <w:lang w:val="en-GB"/>
        </w:rPr>
        <w:t>:</w:t>
      </w:r>
    </w:p>
    <w:p w14:paraId="321D7928" w14:textId="21A6EF19" w:rsidR="00F4498E" w:rsidRPr="00E1569D" w:rsidRDefault="00730DD7" w:rsidP="008D7509">
      <w:pPr>
        <w:pStyle w:val="ListParagraph"/>
        <w:numPr>
          <w:ilvl w:val="0"/>
          <w:numId w:val="5"/>
        </w:numPr>
        <w:spacing w:before="141" w:after="120"/>
        <w:ind w:left="993" w:right="124" w:hanging="567"/>
        <w:rPr>
          <w:sz w:val="24"/>
          <w:lang w:val="en-GB"/>
        </w:rPr>
      </w:pPr>
      <w:r w:rsidRPr="00E1569D">
        <w:rPr>
          <w:sz w:val="24"/>
          <w:lang w:val="en-GB"/>
        </w:rPr>
        <w:t>p</w:t>
      </w:r>
      <w:r w:rsidR="00714C4C" w:rsidRPr="00E1569D">
        <w:rPr>
          <w:sz w:val="24"/>
          <w:lang w:val="en-GB"/>
        </w:rPr>
        <w:t xml:space="preserve">resentation of the submitted research work </w:t>
      </w:r>
      <w:r w:rsidR="001119D6" w:rsidRPr="00E1569D">
        <w:rPr>
          <w:sz w:val="24"/>
          <w:lang w:val="en-GB"/>
        </w:rPr>
        <w:t>(</w:t>
      </w:r>
      <w:r w:rsidR="00714C4C" w:rsidRPr="00E1569D">
        <w:rPr>
          <w:sz w:val="24"/>
          <w:lang w:val="en-GB"/>
        </w:rPr>
        <w:t xml:space="preserve">master’s thesis, research </w:t>
      </w:r>
      <w:r w:rsidR="00757A56">
        <w:rPr>
          <w:sz w:val="24"/>
          <w:lang w:val="en-GB"/>
        </w:rPr>
        <w:t>work</w:t>
      </w:r>
      <w:r w:rsidR="00CF0E74" w:rsidRPr="00E1569D">
        <w:rPr>
          <w:sz w:val="24"/>
          <w:lang w:val="en-GB"/>
        </w:rPr>
        <w:t xml:space="preserve"> or publication</w:t>
      </w:r>
      <w:r w:rsidR="001119D6" w:rsidRPr="00E1569D">
        <w:rPr>
          <w:sz w:val="24"/>
          <w:lang w:val="en-GB"/>
        </w:rPr>
        <w:t>);</w:t>
      </w:r>
    </w:p>
    <w:p w14:paraId="2FBDC97A" w14:textId="3BE8E41A" w:rsidR="00BB7321" w:rsidRPr="00E1569D" w:rsidRDefault="00730DD7" w:rsidP="00BB7321">
      <w:pPr>
        <w:pStyle w:val="ListParagraph"/>
        <w:numPr>
          <w:ilvl w:val="0"/>
          <w:numId w:val="5"/>
        </w:numPr>
        <w:spacing w:after="120"/>
        <w:ind w:left="993" w:hanging="567"/>
        <w:rPr>
          <w:sz w:val="24"/>
          <w:lang w:val="en-GB"/>
        </w:rPr>
      </w:pPr>
      <w:r w:rsidRPr="00E1569D">
        <w:rPr>
          <w:sz w:val="24"/>
          <w:lang w:val="en-GB"/>
        </w:rPr>
        <w:t>p</w:t>
      </w:r>
      <w:r w:rsidR="00CF0E74" w:rsidRPr="00E1569D">
        <w:rPr>
          <w:sz w:val="24"/>
          <w:lang w:val="en-GB"/>
        </w:rPr>
        <w:t>resentation of the proposed research topic</w:t>
      </w:r>
      <w:r w:rsidR="001119D6" w:rsidRPr="00E1569D">
        <w:rPr>
          <w:sz w:val="24"/>
          <w:lang w:val="en-GB"/>
        </w:rPr>
        <w:t xml:space="preserve"> (</w:t>
      </w:r>
      <w:r w:rsidR="00CF0E74" w:rsidRPr="00E1569D">
        <w:rPr>
          <w:sz w:val="24"/>
          <w:lang w:val="en-GB"/>
        </w:rPr>
        <w:t>to be sub</w:t>
      </w:r>
      <w:r w:rsidRPr="00E1569D">
        <w:rPr>
          <w:sz w:val="24"/>
          <w:lang w:val="en-GB"/>
        </w:rPr>
        <w:t>m</w:t>
      </w:r>
      <w:r w:rsidR="00CF0E74" w:rsidRPr="00E1569D">
        <w:rPr>
          <w:sz w:val="24"/>
          <w:lang w:val="en-GB"/>
        </w:rPr>
        <w:t>itted</w:t>
      </w:r>
      <w:r w:rsidRPr="00E1569D">
        <w:rPr>
          <w:sz w:val="24"/>
          <w:lang w:val="en-GB"/>
        </w:rPr>
        <w:t xml:space="preserve"> </w:t>
      </w:r>
      <w:r w:rsidR="00E27D2A" w:rsidRPr="00E1569D">
        <w:rPr>
          <w:sz w:val="24"/>
          <w:lang w:val="en-GB"/>
        </w:rPr>
        <w:t>alongside the admission documents on the form available in the “Admissions” section of www.jvlma.lv</w:t>
      </w:r>
      <w:r w:rsidR="001119D6" w:rsidRPr="00E1569D">
        <w:rPr>
          <w:sz w:val="24"/>
          <w:lang w:val="en-GB"/>
        </w:rPr>
        <w:t>)</w:t>
      </w:r>
      <w:r w:rsidR="00E27D2A" w:rsidRPr="00E1569D">
        <w:rPr>
          <w:sz w:val="24"/>
          <w:lang w:val="en-GB"/>
        </w:rPr>
        <w:t>;</w:t>
      </w:r>
    </w:p>
    <w:p w14:paraId="1EE70DE9" w14:textId="6D516986" w:rsidR="00BB7321" w:rsidRPr="00240370" w:rsidRDefault="00730DD7" w:rsidP="00BB7321">
      <w:pPr>
        <w:pStyle w:val="ListParagraph"/>
        <w:numPr>
          <w:ilvl w:val="0"/>
          <w:numId w:val="5"/>
        </w:numPr>
        <w:spacing w:after="120"/>
        <w:ind w:left="993" w:hanging="567"/>
        <w:rPr>
          <w:sz w:val="24"/>
          <w:lang w:val="en-GB"/>
        </w:rPr>
      </w:pPr>
      <w:r w:rsidRPr="00E1569D">
        <w:rPr>
          <w:sz w:val="24"/>
          <w:szCs w:val="24"/>
          <w:lang w:val="en-GB"/>
        </w:rPr>
        <w:t>conversation on the applicant’s motivation for the musicological studies in the selected field of specialization</w:t>
      </w:r>
      <w:r w:rsidR="00140361">
        <w:rPr>
          <w:sz w:val="24"/>
          <w:szCs w:val="24"/>
          <w:lang w:val="en-GB"/>
        </w:rPr>
        <w:t>;</w:t>
      </w:r>
    </w:p>
    <w:p w14:paraId="0C5B7D0F" w14:textId="674A3097" w:rsidR="00240370" w:rsidRPr="00E1569D" w:rsidRDefault="00240370" w:rsidP="00BB7321">
      <w:pPr>
        <w:pStyle w:val="ListParagraph"/>
        <w:numPr>
          <w:ilvl w:val="0"/>
          <w:numId w:val="5"/>
        </w:numPr>
        <w:spacing w:after="120"/>
        <w:ind w:left="993" w:hanging="567"/>
        <w:rPr>
          <w:sz w:val="24"/>
          <w:lang w:val="en-GB"/>
        </w:rPr>
      </w:pPr>
      <w:r w:rsidRPr="00EC56B3">
        <w:rPr>
          <w:sz w:val="24"/>
          <w:szCs w:val="24"/>
          <w:lang w:val="en-GB"/>
        </w:rPr>
        <w:t xml:space="preserve">applicants who have not acquired previous education in the field of music must in addition demonstrate their knowledge in the field of music on a level sufficient for further studies on the </w:t>
      </w:r>
      <w:r w:rsidR="00140361">
        <w:rPr>
          <w:sz w:val="24"/>
          <w:szCs w:val="24"/>
          <w:lang w:val="en-GB"/>
        </w:rPr>
        <w:t>doctor</w:t>
      </w:r>
      <w:r w:rsidRPr="00EC56B3">
        <w:rPr>
          <w:sz w:val="24"/>
          <w:szCs w:val="24"/>
          <w:lang w:val="en-GB"/>
        </w:rPr>
        <w:t>’s level</w:t>
      </w:r>
      <w:r>
        <w:rPr>
          <w:sz w:val="24"/>
          <w:szCs w:val="24"/>
          <w:lang w:val="en-GB"/>
        </w:rPr>
        <w:t>, providing information on previously acquired study courses in the respective field, work experience in the respective field, etc</w:t>
      </w:r>
      <w:r w:rsidR="00140361">
        <w:rPr>
          <w:sz w:val="24"/>
          <w:szCs w:val="24"/>
          <w:lang w:val="en-GB"/>
        </w:rPr>
        <w:t>.</w:t>
      </w:r>
    </w:p>
    <w:p w14:paraId="1B212BEA" w14:textId="77777777" w:rsidR="00FC7D60" w:rsidRPr="00E1569D" w:rsidRDefault="00FC7D60" w:rsidP="00FC7D60">
      <w:pPr>
        <w:pStyle w:val="BodyText"/>
        <w:spacing w:before="63"/>
        <w:ind w:left="4111" w:right="109"/>
        <w:jc w:val="right"/>
        <w:rPr>
          <w:lang w:val="en-GB"/>
        </w:rPr>
      </w:pPr>
      <w:r w:rsidRPr="00E1569D">
        <w:rPr>
          <w:lang w:val="en-GB"/>
        </w:rPr>
        <w:t>.</w:t>
      </w:r>
      <w:r w:rsidRPr="00E1569D">
        <w:rPr>
          <w:spacing w:val="-9"/>
          <w:lang w:val="en-GB"/>
        </w:rPr>
        <w:t xml:space="preserve"> </w:t>
      </w:r>
    </w:p>
    <w:p w14:paraId="629E7311" w14:textId="77777777" w:rsidR="00FC7D60" w:rsidRPr="00E1569D" w:rsidRDefault="00FC7D60">
      <w:pPr>
        <w:rPr>
          <w:b/>
          <w:sz w:val="28"/>
          <w:szCs w:val="28"/>
          <w:lang w:val="en-GB"/>
        </w:rPr>
      </w:pPr>
    </w:p>
    <w:p w14:paraId="73B142D1" w14:textId="5BA5D716" w:rsidR="00FC7D60" w:rsidRPr="00E1569D" w:rsidRDefault="003B1616" w:rsidP="008D7509">
      <w:pPr>
        <w:ind w:right="99"/>
        <w:jc w:val="both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E1569D">
        <w:rPr>
          <w:rFonts w:ascii="Times New Roman" w:hAnsi="Times New Roman" w:cs="Times New Roman"/>
          <w:b/>
          <w:sz w:val="28"/>
          <w:szCs w:val="28"/>
          <w:lang w:val="en-GB"/>
        </w:rPr>
        <w:t>Joint Professional Doctor</w:t>
      </w:r>
      <w:r w:rsidR="00534985">
        <w:rPr>
          <w:rFonts w:ascii="Times New Roman" w:hAnsi="Times New Roman" w:cs="Times New Roman"/>
          <w:b/>
          <w:sz w:val="28"/>
          <w:szCs w:val="28"/>
          <w:lang w:val="en-GB"/>
        </w:rPr>
        <w:t>’s</w:t>
      </w:r>
      <w:r w:rsidRPr="00E1569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Study Programme in Arts </w:t>
      </w:r>
      <w:proofErr w:type="spellStart"/>
      <w:r w:rsidRPr="00E1569D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Arts</w:t>
      </w:r>
      <w:proofErr w:type="spellEnd"/>
      <w:r w:rsidRPr="00E1569D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subprogramme </w:t>
      </w:r>
      <w:r w:rsidRPr="00E1569D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Music and Performing Arts</w:t>
      </w:r>
      <w:r w:rsidRPr="00E1569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725D3E7D" w14:textId="77777777" w:rsidR="008D7509" w:rsidRPr="00E1569D" w:rsidRDefault="008D7509" w:rsidP="008D7509">
      <w:pPr>
        <w:ind w:right="99"/>
        <w:jc w:val="both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14:paraId="7E333745" w14:textId="5C8FE6D2" w:rsidR="00FC7D60" w:rsidRPr="00E1569D" w:rsidRDefault="00FC7D60" w:rsidP="008D7509">
      <w:pPr>
        <w:pStyle w:val="ListParagraph"/>
        <w:numPr>
          <w:ilvl w:val="0"/>
          <w:numId w:val="2"/>
        </w:numPr>
        <w:spacing w:before="0" w:after="120"/>
        <w:ind w:left="993" w:hanging="993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b/>
          <w:i/>
          <w:sz w:val="24"/>
          <w:szCs w:val="24"/>
          <w:lang w:val="en-GB"/>
        </w:rPr>
        <w:t>Profes</w:t>
      </w:r>
      <w:r w:rsidR="003B1616" w:rsidRPr="00E1569D">
        <w:rPr>
          <w:rFonts w:ascii="Times New Roman" w:hAnsi="Times New Roman" w:cs="Times New Roman"/>
          <w:b/>
          <w:i/>
          <w:sz w:val="24"/>
          <w:szCs w:val="24"/>
          <w:lang w:val="en-GB"/>
        </w:rPr>
        <w:t>sional aptitude test</w:t>
      </w:r>
    </w:p>
    <w:p w14:paraId="0DDC47A2" w14:textId="59B2E778" w:rsidR="00FC7D60" w:rsidRPr="00E1569D" w:rsidRDefault="00CE6D25" w:rsidP="008D7509">
      <w:pPr>
        <w:pStyle w:val="ListParagraph"/>
        <w:numPr>
          <w:ilvl w:val="1"/>
          <w:numId w:val="2"/>
        </w:numPr>
        <w:spacing w:before="0" w:after="120"/>
        <w:ind w:left="993" w:right="110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D248B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field of </w:t>
      </w:r>
      <w:r w:rsidR="007D248B" w:rsidRPr="00E1569D">
        <w:rPr>
          <w:rFonts w:ascii="Times New Roman" w:hAnsi="Times New Roman" w:cs="Times New Roman"/>
          <w:sz w:val="24"/>
          <w:szCs w:val="24"/>
          <w:lang w:val="en-GB"/>
        </w:rPr>
        <w:t>performing arts, a</w:t>
      </w:r>
      <w:r w:rsidR="00E77E46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pplicants </w:t>
      </w:r>
      <w:r w:rsidR="007D248B" w:rsidRPr="00E1569D">
        <w:rPr>
          <w:rFonts w:ascii="Times New Roman" w:hAnsi="Times New Roman" w:cs="Times New Roman"/>
          <w:sz w:val="24"/>
          <w:szCs w:val="24"/>
          <w:lang w:val="en-GB"/>
        </w:rPr>
        <w:t>submit a hyperlink to an online video recording</w:t>
      </w:r>
      <w:r w:rsidR="007E0B64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of a free programme (duration 50-60 minutes);</w:t>
      </w:r>
    </w:p>
    <w:p w14:paraId="56B4C52D" w14:textId="440BBC2E" w:rsidR="00FC7D60" w:rsidRPr="00E1569D" w:rsidRDefault="00CE6D25" w:rsidP="008D7509">
      <w:pPr>
        <w:pStyle w:val="ListParagraph"/>
        <w:numPr>
          <w:ilvl w:val="1"/>
          <w:numId w:val="2"/>
        </w:numPr>
        <w:spacing w:before="0" w:after="120"/>
        <w:ind w:left="993" w:right="116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E0B64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field of </w:t>
      </w:r>
      <w:r w:rsidR="007E0B64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sound engineering, applicants submit a portfolio </w:t>
      </w:r>
      <w:r w:rsidR="004B0B93" w:rsidRPr="00E1569D">
        <w:rPr>
          <w:rFonts w:ascii="Times New Roman" w:hAnsi="Times New Roman" w:cs="Times New Roman"/>
          <w:sz w:val="24"/>
          <w:szCs w:val="24"/>
          <w:lang w:val="en-GB"/>
        </w:rPr>
        <w:t>of sound recordings (duration 50-60 minutes);</w:t>
      </w:r>
    </w:p>
    <w:p w14:paraId="6FFD3972" w14:textId="6B01FC4F" w:rsidR="00FC7D60" w:rsidRPr="00E1569D" w:rsidRDefault="00CE6D25" w:rsidP="008D7509">
      <w:pPr>
        <w:pStyle w:val="ListParagraph"/>
        <w:numPr>
          <w:ilvl w:val="1"/>
          <w:numId w:val="2"/>
        </w:numPr>
        <w:spacing w:before="0" w:after="120"/>
        <w:ind w:left="993" w:right="115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B0B9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field </w:t>
      </w:r>
      <w:r w:rsidR="00551E44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4B0B9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composition, applicants submit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>recordings and scores of their compositions;</w:t>
      </w:r>
    </w:p>
    <w:p w14:paraId="6091AC0B" w14:textId="52D8E4BB" w:rsidR="00FC7D60" w:rsidRPr="00E1569D" w:rsidRDefault="00BA461E" w:rsidP="008D7509">
      <w:pPr>
        <w:pStyle w:val="ListParagraph"/>
        <w:numPr>
          <w:ilvl w:val="1"/>
          <w:numId w:val="2"/>
        </w:numPr>
        <w:spacing w:before="0" w:after="120"/>
        <w:ind w:left="993" w:right="115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E6D25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least one </w:t>
      </w:r>
      <w:r w:rsidR="00551E44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>performed / recorded / composed / produced piece</w:t>
      </w:r>
      <w:r w:rsidR="00551E4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must be related to the applicant’s proposed research topic;</w:t>
      </w:r>
    </w:p>
    <w:p w14:paraId="4F8215E9" w14:textId="50C5D498" w:rsidR="00FC7D60" w:rsidRPr="00E1569D" w:rsidRDefault="006371D6" w:rsidP="008D7509">
      <w:pPr>
        <w:pStyle w:val="ListParagraph"/>
        <w:numPr>
          <w:ilvl w:val="1"/>
          <w:numId w:val="2"/>
        </w:numPr>
        <w:spacing w:before="0" w:after="120"/>
        <w:ind w:left="993" w:right="113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quality of performance / recording / composition / production corresponds to the </w:t>
      </w:r>
      <w:r w:rsidR="00D15591" w:rsidRPr="00E1569D">
        <w:rPr>
          <w:rFonts w:ascii="Times New Roman" w:hAnsi="Times New Roman" w:cs="Times New Roman"/>
          <w:sz w:val="24"/>
          <w:szCs w:val="24"/>
          <w:lang w:val="en-GB"/>
        </w:rPr>
        <w:t>state examination requirements of the master’s study programmes in music or choreography</w:t>
      </w:r>
      <w:r w:rsidR="00FC7D60" w:rsidRPr="00E156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8F6568" w14:textId="07AEC5D3" w:rsidR="00FC7D60" w:rsidRPr="00E1569D" w:rsidRDefault="009971F6" w:rsidP="008D7509">
      <w:pPr>
        <w:pStyle w:val="ListParagraph"/>
        <w:numPr>
          <w:ilvl w:val="1"/>
          <w:numId w:val="2"/>
        </w:numPr>
        <w:spacing w:before="0" w:after="120"/>
        <w:ind w:left="993" w:right="0" w:hanging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b/>
          <w:sz w:val="24"/>
          <w:szCs w:val="24"/>
          <w:lang w:val="en-GB"/>
        </w:rPr>
        <w:t>Guidelines for recordings</w:t>
      </w:r>
      <w:r w:rsidR="00FC7D60" w:rsidRPr="00E1569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343237D9" w14:textId="63974C15" w:rsidR="00FC7D60" w:rsidRPr="00E1569D" w:rsidRDefault="00677278" w:rsidP="008D7509">
      <w:pPr>
        <w:pStyle w:val="ListParagraph"/>
        <w:numPr>
          <w:ilvl w:val="2"/>
          <w:numId w:val="2"/>
        </w:numPr>
        <w:spacing w:before="0" w:after="120"/>
        <w:ind w:left="1701" w:right="111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8290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he applicants may submit one hyperlink </w:t>
      </w:r>
      <w:r w:rsidR="006A19F9" w:rsidRPr="00E1569D">
        <w:rPr>
          <w:rFonts w:ascii="Times New Roman" w:hAnsi="Times New Roman" w:cs="Times New Roman"/>
          <w:sz w:val="24"/>
          <w:szCs w:val="24"/>
          <w:lang w:val="en-GB"/>
        </w:rPr>
        <w:t>to the</w:t>
      </w:r>
      <w:r w:rsidR="009A1300">
        <w:rPr>
          <w:rFonts w:ascii="Times New Roman" w:hAnsi="Times New Roman" w:cs="Times New Roman"/>
          <w:sz w:val="24"/>
          <w:szCs w:val="24"/>
          <w:lang w:val="en-GB"/>
        </w:rPr>
        <w:t xml:space="preserve"> entire</w:t>
      </w:r>
      <w:r w:rsidR="006A19F9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repertoire or several hyperlinks to separate performances / recordings / compositions / productions</w:t>
      </w:r>
      <w:r w:rsidR="00502FE3" w:rsidRPr="00E156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5955D59" w14:textId="3CCF9178" w:rsidR="00FC7D60" w:rsidRPr="00E1569D" w:rsidRDefault="00677278" w:rsidP="008D7509">
      <w:pPr>
        <w:pStyle w:val="ListParagraph"/>
        <w:numPr>
          <w:ilvl w:val="2"/>
          <w:numId w:val="2"/>
        </w:numPr>
        <w:spacing w:before="0" w:after="120"/>
        <w:ind w:left="1701" w:right="110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802CF">
        <w:rPr>
          <w:rFonts w:ascii="Times New Roman" w:hAnsi="Times New Roman" w:cs="Times New Roman"/>
          <w:sz w:val="24"/>
          <w:szCs w:val="24"/>
          <w:lang w:val="en-GB"/>
        </w:rPr>
        <w:t xml:space="preserve">professional quality of the submitted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recordings must be </w:t>
      </w:r>
      <w:r w:rsidR="00E802CF">
        <w:rPr>
          <w:rFonts w:ascii="Times New Roman" w:hAnsi="Times New Roman" w:cs="Times New Roman"/>
          <w:sz w:val="24"/>
          <w:szCs w:val="24"/>
          <w:lang w:val="en-GB"/>
        </w:rPr>
        <w:t>high</w:t>
      </w:r>
      <w:r w:rsidR="008563C9">
        <w:rPr>
          <w:rFonts w:ascii="Times New Roman" w:hAnsi="Times New Roman" w:cs="Times New Roman"/>
          <w:sz w:val="24"/>
          <w:szCs w:val="24"/>
          <w:lang w:val="en-GB"/>
        </w:rPr>
        <w:t>: i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n the fields of performing arts and sound engineering – </w:t>
      </w:r>
      <w:r w:rsidR="002E4BFD">
        <w:rPr>
          <w:rFonts w:ascii="Times New Roman" w:hAnsi="Times New Roman" w:cs="Times New Roman"/>
          <w:sz w:val="24"/>
          <w:szCs w:val="24"/>
          <w:lang w:val="en-GB"/>
        </w:rPr>
        <w:t xml:space="preserve">the material must be </w:t>
      </w:r>
      <w:r w:rsidR="00502FE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recorded </w:t>
      </w:r>
      <w:r w:rsidR="00617D11">
        <w:rPr>
          <w:rFonts w:ascii="Times New Roman" w:hAnsi="Times New Roman" w:cs="Times New Roman"/>
          <w:sz w:val="24"/>
          <w:szCs w:val="24"/>
          <w:lang w:val="en-GB"/>
        </w:rPr>
        <w:t>within two years before the examination</w:t>
      </w:r>
      <w:r w:rsidR="00502FE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. In the field of composition – the compositions and their recordings must be </w:t>
      </w:r>
      <w:r w:rsidR="00FD6B5F">
        <w:rPr>
          <w:rFonts w:ascii="Times New Roman" w:hAnsi="Times New Roman" w:cs="Times New Roman"/>
          <w:sz w:val="24"/>
          <w:szCs w:val="24"/>
          <w:lang w:val="en-GB"/>
        </w:rPr>
        <w:t>created</w:t>
      </w:r>
      <w:r w:rsidR="00502FE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during the last six years;</w:t>
      </w:r>
    </w:p>
    <w:p w14:paraId="4E2AC6D2" w14:textId="4443FEDE" w:rsidR="00FC7D60" w:rsidRPr="00E1569D" w:rsidRDefault="00502FE3" w:rsidP="008D7509">
      <w:pPr>
        <w:pStyle w:val="ListParagraph"/>
        <w:numPr>
          <w:ilvl w:val="2"/>
          <w:numId w:val="2"/>
        </w:numPr>
        <w:spacing w:before="0" w:after="120"/>
        <w:ind w:left="1701" w:right="112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in the field of performing arts</w:t>
      </w:r>
      <w:r w:rsidR="002F7CE6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and in frames of one performance / pr</w:t>
      </w:r>
      <w:r w:rsidR="00B3533A" w:rsidRPr="00E1569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2F7CE6" w:rsidRPr="00E1569D">
        <w:rPr>
          <w:rFonts w:ascii="Times New Roman" w:hAnsi="Times New Roman" w:cs="Times New Roman"/>
          <w:sz w:val="24"/>
          <w:szCs w:val="24"/>
          <w:lang w:val="en-GB"/>
        </w:rPr>
        <w:t>duction, the recordings must be continuous and unedited</w:t>
      </w:r>
      <w:r w:rsidR="00C06749" w:rsidRPr="00E156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A1A3590" w14:textId="175AEC14" w:rsidR="00FC7D60" w:rsidRPr="00E1569D" w:rsidRDefault="002F7CE6" w:rsidP="008D7509">
      <w:pPr>
        <w:pStyle w:val="ListParagraph"/>
        <w:numPr>
          <w:ilvl w:val="2"/>
          <w:numId w:val="2"/>
        </w:numPr>
        <w:spacing w:before="0" w:after="120"/>
        <w:ind w:left="1701" w:right="117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in the field of performing arts</w:t>
      </w:r>
      <w:r w:rsidR="001D1E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at least one </w:t>
      </w:r>
      <w:r w:rsidR="00C06749" w:rsidRPr="00E1569D">
        <w:rPr>
          <w:rFonts w:ascii="Times New Roman" w:hAnsi="Times New Roman" w:cs="Times New Roman"/>
          <w:sz w:val="24"/>
          <w:szCs w:val="24"/>
          <w:lang w:val="en-GB"/>
        </w:rPr>
        <w:t>performance must be solo;</w:t>
      </w:r>
    </w:p>
    <w:p w14:paraId="3A85B5E5" w14:textId="3F853B9E" w:rsidR="00FC7D60" w:rsidRPr="00E1569D" w:rsidRDefault="006403E6" w:rsidP="008D7509">
      <w:pPr>
        <w:pStyle w:val="ListParagraph"/>
        <w:numPr>
          <w:ilvl w:val="2"/>
          <w:numId w:val="2"/>
        </w:numPr>
        <w:spacing w:before="0" w:after="120"/>
        <w:ind w:left="1701" w:right="105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information on the </w:t>
      </w:r>
      <w:r w:rsidR="0008787E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performer or the performing collective, on the recorded repertoire and its authors, on the time and place of the recording, </w:t>
      </w:r>
      <w:r w:rsidR="001E2F7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on the holder of </w:t>
      </w:r>
      <w:r w:rsidR="00970C35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1E2F7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rights, as well as </w:t>
      </w:r>
      <w:r w:rsidR="00970C35">
        <w:rPr>
          <w:rFonts w:ascii="Times New Roman" w:hAnsi="Times New Roman" w:cs="Times New Roman"/>
          <w:sz w:val="24"/>
          <w:szCs w:val="24"/>
          <w:lang w:val="en-GB"/>
        </w:rPr>
        <w:t xml:space="preserve">on the </w:t>
      </w:r>
      <w:r w:rsidR="001E2F7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duration of each piece / movement must be indicated in </w:t>
      </w:r>
      <w:r w:rsidR="00C06749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932D2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file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>properties of the recordings</w:t>
      </w:r>
      <w:r w:rsidR="001E2F7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AA4D8C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in an additional </w:t>
      </w:r>
      <w:r w:rsidR="00AA4D8C" w:rsidRPr="00E1569D">
        <w:rPr>
          <w:rFonts w:ascii="Times New Roman" w:hAnsi="Times New Roman" w:cs="Times New Roman"/>
          <w:sz w:val="24"/>
          <w:szCs w:val="24"/>
          <w:lang w:val="en-GB"/>
        </w:rPr>
        <w:lastRenderedPageBreak/>
        <w:t>document;</w:t>
      </w:r>
    </w:p>
    <w:p w14:paraId="369FF134" w14:textId="0D2C4EB8" w:rsidR="00FC7D60" w:rsidRPr="00E1569D" w:rsidRDefault="00AA4D8C" w:rsidP="008D7509">
      <w:pPr>
        <w:pStyle w:val="ListParagraph"/>
        <w:numPr>
          <w:ilvl w:val="2"/>
          <w:numId w:val="2"/>
        </w:numPr>
        <w:spacing w:before="0" w:after="120"/>
        <w:ind w:left="1701" w:right="110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if the applicant is an orchestra or choir conductor, </w:t>
      </w:r>
      <w:r w:rsidR="00987F47">
        <w:rPr>
          <w:rFonts w:ascii="Times New Roman" w:hAnsi="Times New Roman" w:cs="Times New Roman"/>
          <w:sz w:val="24"/>
          <w:szCs w:val="24"/>
          <w:lang w:val="en-GB"/>
        </w:rPr>
        <w:t xml:space="preserve">the recording must clearly show </w:t>
      </w:r>
      <w:r w:rsidR="004C449C" w:rsidRPr="00E1569D">
        <w:rPr>
          <w:rFonts w:ascii="Times New Roman" w:hAnsi="Times New Roman" w:cs="Times New Roman"/>
          <w:sz w:val="24"/>
          <w:szCs w:val="24"/>
          <w:lang w:val="en-GB"/>
        </w:rPr>
        <w:t>both the conductor and the performing collective;</w:t>
      </w:r>
    </w:p>
    <w:p w14:paraId="30F517A8" w14:textId="2C62C45B" w:rsidR="00FC7D60" w:rsidRPr="00E1569D" w:rsidRDefault="004F38E8" w:rsidP="008D7509">
      <w:pPr>
        <w:pStyle w:val="ListParagraph"/>
        <w:numPr>
          <w:ilvl w:val="2"/>
          <w:numId w:val="2"/>
        </w:numPr>
        <w:spacing w:before="0" w:after="120"/>
        <w:ind w:left="1701" w:right="124" w:hanging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C449C" w:rsidRPr="00E1569D">
        <w:rPr>
          <w:rFonts w:ascii="Times New Roman" w:hAnsi="Times New Roman" w:cs="Times New Roman"/>
          <w:sz w:val="24"/>
          <w:szCs w:val="24"/>
          <w:lang w:val="en-GB"/>
        </w:rPr>
        <w:t>he video recording equipment is not provided by the JVLMA</w:t>
      </w:r>
      <w:r w:rsidR="00FC7D60" w:rsidRPr="00E156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854CF9" w14:textId="77777777" w:rsidR="004C449C" w:rsidRPr="00E1569D" w:rsidRDefault="004C449C" w:rsidP="004C449C">
      <w:pPr>
        <w:pStyle w:val="ListParagraph"/>
        <w:spacing w:before="0" w:after="120"/>
        <w:ind w:left="1701" w:right="124" w:firstLine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9BF60F4" w14:textId="77777777" w:rsidR="00FC7D60" w:rsidRPr="00E1569D" w:rsidRDefault="00FC7D60" w:rsidP="008D750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FC7D60" w:rsidRPr="00E1569D" w:rsidSect="00906482">
          <w:footerReference w:type="default" r:id="rId7"/>
          <w:type w:val="continuous"/>
          <w:pgSz w:w="11910" w:h="16840"/>
          <w:pgMar w:top="760" w:right="1300" w:bottom="720" w:left="1580" w:header="720" w:footer="540" w:gutter="0"/>
          <w:pgNumType w:start="1"/>
          <w:cols w:space="720"/>
        </w:sectPr>
      </w:pPr>
    </w:p>
    <w:p w14:paraId="1DF75FB0" w14:textId="1B470F3F" w:rsidR="00FC7D60" w:rsidRPr="00E1569D" w:rsidRDefault="001932D2" w:rsidP="004F38E8">
      <w:pPr>
        <w:pStyle w:val="Heading1"/>
        <w:numPr>
          <w:ilvl w:val="0"/>
          <w:numId w:val="2"/>
        </w:numPr>
        <w:spacing w:before="0" w:after="120"/>
        <w:ind w:left="851" w:right="0" w:hanging="732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i/>
          <w:sz w:val="24"/>
          <w:szCs w:val="24"/>
          <w:lang w:val="en-GB"/>
        </w:rPr>
        <w:t>Colloquium</w:t>
      </w:r>
    </w:p>
    <w:p w14:paraId="361E9DC2" w14:textId="2323057A" w:rsidR="00FC7D60" w:rsidRPr="00E1569D" w:rsidRDefault="00280A02" w:rsidP="008D7509">
      <w:pPr>
        <w:pStyle w:val="ListParagraph"/>
        <w:numPr>
          <w:ilvl w:val="1"/>
          <w:numId w:val="2"/>
        </w:numPr>
        <w:spacing w:before="0" w:after="120"/>
        <w:ind w:left="851" w:right="121" w:hanging="6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932D2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he applicant presents the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>submitted programmes of the artistic projects and their relevance to the proposed research topic</w:t>
      </w:r>
      <w:r w:rsidR="008B54E9" w:rsidRPr="00E156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F96E581" w14:textId="32DDED99" w:rsidR="00FC7D60" w:rsidRPr="00E1569D" w:rsidRDefault="0089187E" w:rsidP="008D7509">
      <w:pPr>
        <w:pStyle w:val="ListParagraph"/>
        <w:numPr>
          <w:ilvl w:val="1"/>
          <w:numId w:val="2"/>
        </w:numPr>
        <w:spacing w:before="0" w:after="120"/>
        <w:ind w:left="851" w:right="114" w:hanging="6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research proposal must be submitted </w:t>
      </w:r>
      <w:r w:rsidR="007D2A8E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alongside the admission documents 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FB349F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form</w:t>
      </w:r>
      <w:r w:rsidR="007D2A8E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available as Appendix 6 to the Admission Regulations</w:t>
      </w:r>
      <w:r w:rsidR="00FC7D60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D2A8E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146B3" w:rsidRPr="00E1569D">
        <w:rPr>
          <w:rFonts w:ascii="Times New Roman" w:hAnsi="Times New Roman" w:cs="Times New Roman"/>
          <w:sz w:val="24"/>
          <w:szCs w:val="24"/>
          <w:lang w:val="en-GB"/>
        </w:rPr>
        <w:t>proposal must be submitted in Latvian or English language</w:t>
      </w:r>
      <w:r w:rsidR="00FB349F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0146B3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 brief summary </w:t>
      </w:r>
      <w:r w:rsidR="00EA1435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(approximately 500 words) </w:t>
      </w:r>
      <w:r w:rsidR="000146B3" w:rsidRPr="00E1569D">
        <w:rPr>
          <w:rFonts w:ascii="Times New Roman" w:hAnsi="Times New Roman" w:cs="Times New Roman"/>
          <w:sz w:val="24"/>
          <w:szCs w:val="24"/>
          <w:lang w:val="en-GB"/>
        </w:rPr>
        <w:t>of the proposal must be submitted in English language</w:t>
      </w:r>
      <w:r w:rsidR="004063DF" w:rsidRPr="00E156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EF7162" w14:textId="1573FE35" w:rsidR="00FC7D60" w:rsidRPr="00E1569D" w:rsidRDefault="0072502A" w:rsidP="008D7509">
      <w:pPr>
        <w:pStyle w:val="ListParagraph"/>
        <w:numPr>
          <w:ilvl w:val="1"/>
          <w:numId w:val="2"/>
        </w:numPr>
        <w:spacing w:before="0" w:after="120"/>
        <w:ind w:left="851" w:right="110" w:hanging="6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research proposal </w:t>
      </w:r>
      <w:r w:rsidR="00C141D7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must be 10 000 to 12 000 symbols long, it must include the </w:t>
      </w:r>
      <w:r w:rsidR="00B37622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justification </w:t>
      </w:r>
      <w:r w:rsidR="00080BC5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37622" w:rsidRPr="00E1569D">
        <w:rPr>
          <w:rFonts w:ascii="Times New Roman" w:hAnsi="Times New Roman" w:cs="Times New Roman"/>
          <w:sz w:val="24"/>
          <w:szCs w:val="24"/>
          <w:lang w:val="en-GB"/>
        </w:rPr>
        <w:t>the content of the creative projects</w:t>
      </w:r>
      <w:r w:rsidR="00FC7D60" w:rsidRPr="00E156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7622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as well as an </w:t>
      </w:r>
      <w:r w:rsidR="00627C84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insight into the issues and solutions </w:t>
      </w:r>
      <w:r w:rsidR="00A9453A" w:rsidRPr="00E1569D">
        <w:rPr>
          <w:rFonts w:ascii="Times New Roman" w:hAnsi="Times New Roman" w:cs="Times New Roman"/>
          <w:sz w:val="24"/>
          <w:szCs w:val="24"/>
          <w:lang w:val="en-GB"/>
        </w:rPr>
        <w:t>pertaining to the</w:t>
      </w:r>
      <w:r w:rsidR="00627C84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research-based creative projects</w:t>
      </w:r>
      <w:r w:rsidR="00A9453A" w:rsidRPr="00E156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DDAF8A" w14:textId="5C4EBC7A" w:rsidR="00FC7D60" w:rsidRPr="00E1569D" w:rsidRDefault="00A9453A" w:rsidP="008D7509">
      <w:pPr>
        <w:pStyle w:val="ListParagraph"/>
        <w:numPr>
          <w:ilvl w:val="1"/>
          <w:numId w:val="2"/>
        </w:numPr>
        <w:spacing w:before="0" w:after="120"/>
        <w:ind w:left="851" w:right="118" w:hanging="6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the applicant participates </w:t>
      </w:r>
      <w:r w:rsidR="00AE44B5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in a conversation on </w:t>
      </w:r>
      <w:r w:rsidR="00DB7969">
        <w:rPr>
          <w:rFonts w:ascii="Times New Roman" w:hAnsi="Times New Roman" w:cs="Times New Roman"/>
          <w:sz w:val="24"/>
          <w:szCs w:val="24"/>
          <w:lang w:val="en-GB"/>
        </w:rPr>
        <w:t>her/his</w:t>
      </w:r>
      <w:r w:rsidR="00AE44B5" w:rsidRPr="00E1569D">
        <w:rPr>
          <w:rFonts w:ascii="Times New Roman" w:hAnsi="Times New Roman" w:cs="Times New Roman"/>
          <w:sz w:val="24"/>
          <w:szCs w:val="24"/>
          <w:lang w:val="en-GB"/>
        </w:rPr>
        <w:t xml:space="preserve"> artistic activities undertaken during the last 6 years and elaborates on her/his motivation and vision </w:t>
      </w:r>
      <w:r w:rsidR="00C52EF9" w:rsidRPr="00E1569D">
        <w:rPr>
          <w:rFonts w:ascii="Times New Roman" w:hAnsi="Times New Roman" w:cs="Times New Roman"/>
          <w:sz w:val="24"/>
          <w:szCs w:val="24"/>
          <w:lang w:val="en-GB"/>
        </w:rPr>
        <w:t>in the context of the professional doctor’s studies</w:t>
      </w:r>
      <w:r w:rsidR="00FC7D60" w:rsidRPr="00E156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991B62" w14:textId="77777777" w:rsidR="00F4498E" w:rsidRPr="00E1569D" w:rsidRDefault="00F4498E">
      <w:pPr>
        <w:pStyle w:val="BodyText"/>
        <w:rPr>
          <w:sz w:val="28"/>
          <w:lang w:val="en-GB"/>
        </w:rPr>
      </w:pPr>
    </w:p>
    <w:p w14:paraId="1ABC76DD" w14:textId="77777777" w:rsidR="00F4498E" w:rsidRPr="00E1569D" w:rsidRDefault="00F4498E">
      <w:pPr>
        <w:pStyle w:val="BodyText"/>
        <w:rPr>
          <w:sz w:val="28"/>
          <w:lang w:val="en-GB"/>
        </w:rPr>
      </w:pPr>
    </w:p>
    <w:p w14:paraId="4B28C437" w14:textId="77777777" w:rsidR="00F4498E" w:rsidRPr="00E1569D" w:rsidRDefault="00F4498E">
      <w:pPr>
        <w:pStyle w:val="BodyText"/>
        <w:spacing w:before="3"/>
        <w:rPr>
          <w:sz w:val="32"/>
          <w:lang w:val="en-GB"/>
        </w:rPr>
      </w:pPr>
    </w:p>
    <w:p w14:paraId="75FC5A34" w14:textId="6923C56F" w:rsidR="00F4498E" w:rsidRPr="00E1569D" w:rsidRDefault="00C52EF9">
      <w:pPr>
        <w:pStyle w:val="BodyText"/>
        <w:tabs>
          <w:tab w:val="left" w:pos="6358"/>
        </w:tabs>
        <w:ind w:left="120"/>
        <w:rPr>
          <w:lang w:val="en-GB"/>
        </w:rPr>
      </w:pPr>
      <w:r w:rsidRPr="00E1569D">
        <w:rPr>
          <w:lang w:val="en-GB"/>
        </w:rPr>
        <w:t>Chairwoman of the Senate</w:t>
      </w:r>
      <w:r w:rsidRPr="00E1569D">
        <w:rPr>
          <w:lang w:val="en-GB"/>
        </w:rPr>
        <w:tab/>
      </w:r>
      <w:r w:rsidR="00717FDF">
        <w:rPr>
          <w:lang w:val="en-GB"/>
        </w:rPr>
        <w:t xml:space="preserve">Docent Ieva </w:t>
      </w:r>
      <w:proofErr w:type="spellStart"/>
      <w:r w:rsidR="00717FDF">
        <w:rPr>
          <w:lang w:val="en-GB"/>
        </w:rPr>
        <w:t>Dzērve</w:t>
      </w:r>
      <w:proofErr w:type="spellEnd"/>
    </w:p>
    <w:sectPr w:rsidR="00F4498E" w:rsidRPr="00E1569D"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4ECB" w14:textId="77777777" w:rsidR="00906482" w:rsidRDefault="00906482">
      <w:r>
        <w:separator/>
      </w:r>
    </w:p>
  </w:endnote>
  <w:endnote w:type="continuationSeparator" w:id="0">
    <w:p w14:paraId="1B188130" w14:textId="77777777" w:rsidR="00906482" w:rsidRDefault="009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600697"/>
      <w:docPartObj>
        <w:docPartGallery w:val="Page Numbers (Bottom of Page)"/>
        <w:docPartUnique/>
      </w:docPartObj>
    </w:sdtPr>
    <w:sdtEndPr/>
    <w:sdtContent>
      <w:p w14:paraId="25DCB5C0" w14:textId="77777777" w:rsidR="008D7509" w:rsidRDefault="008D7509">
        <w:pPr>
          <w:pStyle w:val="Footer"/>
          <w:jc w:val="right"/>
        </w:pPr>
        <w:r w:rsidRPr="008D75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75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75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553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D75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3545B1" w14:textId="77777777" w:rsidR="00C03ED0" w:rsidRDefault="00C03E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67D0" w14:textId="77777777" w:rsidR="00906482" w:rsidRDefault="00906482">
      <w:r>
        <w:separator/>
      </w:r>
    </w:p>
  </w:footnote>
  <w:footnote w:type="continuationSeparator" w:id="0">
    <w:p w14:paraId="526C7CE0" w14:textId="77777777" w:rsidR="00906482" w:rsidRDefault="0090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723E"/>
    <w:multiLevelType w:val="multilevel"/>
    <w:tmpl w:val="FE943132"/>
    <w:lvl w:ilvl="0">
      <w:start w:val="1"/>
      <w:numFmt w:val="decimal"/>
      <w:lvlText w:val="%1."/>
      <w:lvlJc w:val="left"/>
      <w:pPr>
        <w:ind w:left="1240" w:hanging="540"/>
      </w:pPr>
      <w:rPr>
        <w:rFonts w:hint="default"/>
        <w:b w:val="0"/>
        <w:bCs/>
        <w:spacing w:val="-1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0" w:hanging="1080"/>
      </w:pPr>
      <w:rPr>
        <w:rFonts w:hint="default"/>
        <w:b/>
        <w:bCs/>
        <w:w w:val="100"/>
        <w:lang w:val="lv-LV" w:eastAsia="en-US" w:bidi="ar-SA"/>
      </w:rPr>
    </w:lvl>
    <w:lvl w:ilvl="2">
      <w:start w:val="1"/>
      <w:numFmt w:val="bullet"/>
      <w:lvlText w:val=""/>
      <w:lvlJc w:val="left"/>
      <w:pPr>
        <w:ind w:left="1780" w:hanging="1080"/>
      </w:pPr>
      <w:rPr>
        <w:rFonts w:ascii="Wingdings" w:hAnsi="Wingdings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00" w:hanging="10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700" w:hanging="10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780" w:hanging="10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140" w:hanging="10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320" w:hanging="10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2920" w:hanging="1080"/>
      </w:pPr>
      <w:rPr>
        <w:rFonts w:hint="default"/>
        <w:lang w:val="lv-LV" w:eastAsia="en-US" w:bidi="ar-SA"/>
      </w:rPr>
    </w:lvl>
  </w:abstractNum>
  <w:abstractNum w:abstractNumId="1" w15:restartNumberingAfterBreak="0">
    <w:nsid w:val="2D402513"/>
    <w:multiLevelType w:val="multilevel"/>
    <w:tmpl w:val="65ACD024"/>
    <w:lvl w:ilvl="0">
      <w:start w:val="1"/>
      <w:numFmt w:val="decimal"/>
      <w:lvlText w:val="%1."/>
      <w:lvlJc w:val="left"/>
      <w:pPr>
        <w:ind w:left="720" w:hanging="360"/>
      </w:pPr>
      <w:rPr>
        <w:rFonts w:ascii="Caladea" w:hAnsi="Caladea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" w15:restartNumberingAfterBreak="0">
    <w:nsid w:val="3479558B"/>
    <w:multiLevelType w:val="hybridMultilevel"/>
    <w:tmpl w:val="EF064B3E"/>
    <w:lvl w:ilvl="0" w:tplc="0409000B">
      <w:start w:val="1"/>
      <w:numFmt w:val="bullet"/>
      <w:lvlText w:val=""/>
      <w:lvlJc w:val="left"/>
      <w:pPr>
        <w:ind w:left="931" w:hanging="360"/>
      </w:pPr>
      <w:rPr>
        <w:rFonts w:ascii="Wingdings" w:hAnsi="Wingdings" w:hint="default"/>
        <w:w w:val="100"/>
        <w:sz w:val="24"/>
        <w:szCs w:val="24"/>
        <w:lang w:val="lv-LV" w:eastAsia="en-US" w:bidi="ar-SA"/>
      </w:rPr>
    </w:lvl>
    <w:lvl w:ilvl="1" w:tplc="89364F36">
      <w:numFmt w:val="bullet"/>
      <w:lvlText w:val="•"/>
      <w:lvlJc w:val="left"/>
      <w:pPr>
        <w:ind w:left="1700" w:hanging="360"/>
      </w:pPr>
      <w:rPr>
        <w:rFonts w:hint="default"/>
        <w:lang w:val="lv-LV" w:eastAsia="en-US" w:bidi="ar-SA"/>
      </w:rPr>
    </w:lvl>
    <w:lvl w:ilvl="2" w:tplc="1D7C8DF8">
      <w:numFmt w:val="bullet"/>
      <w:lvlText w:val="•"/>
      <w:lvlJc w:val="left"/>
      <w:pPr>
        <w:ind w:left="2461" w:hanging="360"/>
      </w:pPr>
      <w:rPr>
        <w:rFonts w:hint="default"/>
        <w:lang w:val="lv-LV" w:eastAsia="en-US" w:bidi="ar-SA"/>
      </w:rPr>
    </w:lvl>
    <w:lvl w:ilvl="3" w:tplc="FEA2353A">
      <w:numFmt w:val="bullet"/>
      <w:lvlText w:val="•"/>
      <w:lvlJc w:val="left"/>
      <w:pPr>
        <w:ind w:left="3221" w:hanging="360"/>
      </w:pPr>
      <w:rPr>
        <w:rFonts w:hint="default"/>
        <w:lang w:val="lv-LV" w:eastAsia="en-US" w:bidi="ar-SA"/>
      </w:rPr>
    </w:lvl>
    <w:lvl w:ilvl="4" w:tplc="55BEB2FC">
      <w:numFmt w:val="bullet"/>
      <w:lvlText w:val="•"/>
      <w:lvlJc w:val="left"/>
      <w:pPr>
        <w:ind w:left="3982" w:hanging="360"/>
      </w:pPr>
      <w:rPr>
        <w:rFonts w:hint="default"/>
        <w:lang w:val="lv-LV" w:eastAsia="en-US" w:bidi="ar-SA"/>
      </w:rPr>
    </w:lvl>
    <w:lvl w:ilvl="5" w:tplc="1E3C4716">
      <w:numFmt w:val="bullet"/>
      <w:lvlText w:val="•"/>
      <w:lvlJc w:val="left"/>
      <w:pPr>
        <w:ind w:left="4743" w:hanging="360"/>
      </w:pPr>
      <w:rPr>
        <w:rFonts w:hint="default"/>
        <w:lang w:val="lv-LV" w:eastAsia="en-US" w:bidi="ar-SA"/>
      </w:rPr>
    </w:lvl>
    <w:lvl w:ilvl="6" w:tplc="AD46E612">
      <w:numFmt w:val="bullet"/>
      <w:lvlText w:val="•"/>
      <w:lvlJc w:val="left"/>
      <w:pPr>
        <w:ind w:left="5503" w:hanging="360"/>
      </w:pPr>
      <w:rPr>
        <w:rFonts w:hint="default"/>
        <w:lang w:val="lv-LV" w:eastAsia="en-US" w:bidi="ar-SA"/>
      </w:rPr>
    </w:lvl>
    <w:lvl w:ilvl="7" w:tplc="061EFFFC">
      <w:numFmt w:val="bullet"/>
      <w:lvlText w:val="•"/>
      <w:lvlJc w:val="left"/>
      <w:pPr>
        <w:ind w:left="6264" w:hanging="360"/>
      </w:pPr>
      <w:rPr>
        <w:rFonts w:hint="default"/>
        <w:lang w:val="lv-LV" w:eastAsia="en-US" w:bidi="ar-SA"/>
      </w:rPr>
    </w:lvl>
    <w:lvl w:ilvl="8" w:tplc="27484266">
      <w:numFmt w:val="bullet"/>
      <w:lvlText w:val="•"/>
      <w:lvlJc w:val="left"/>
      <w:pPr>
        <w:ind w:left="7025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4F3E3731"/>
    <w:multiLevelType w:val="hybridMultilevel"/>
    <w:tmpl w:val="083C4302"/>
    <w:lvl w:ilvl="0" w:tplc="0426000F">
      <w:start w:val="1"/>
      <w:numFmt w:val="decimal"/>
      <w:lvlText w:val="%1."/>
      <w:lvlJc w:val="left"/>
      <w:pPr>
        <w:ind w:left="931" w:hanging="360"/>
      </w:pPr>
      <w:rPr>
        <w:rFonts w:hint="default"/>
        <w:w w:val="100"/>
        <w:sz w:val="24"/>
        <w:szCs w:val="24"/>
        <w:lang w:val="lv-LV" w:eastAsia="en-US" w:bidi="ar-SA"/>
      </w:rPr>
    </w:lvl>
    <w:lvl w:ilvl="1" w:tplc="89364F36">
      <w:numFmt w:val="bullet"/>
      <w:lvlText w:val="•"/>
      <w:lvlJc w:val="left"/>
      <w:pPr>
        <w:ind w:left="1700" w:hanging="360"/>
      </w:pPr>
      <w:rPr>
        <w:rFonts w:hint="default"/>
        <w:lang w:val="lv-LV" w:eastAsia="en-US" w:bidi="ar-SA"/>
      </w:rPr>
    </w:lvl>
    <w:lvl w:ilvl="2" w:tplc="1D7C8DF8">
      <w:numFmt w:val="bullet"/>
      <w:lvlText w:val="•"/>
      <w:lvlJc w:val="left"/>
      <w:pPr>
        <w:ind w:left="2461" w:hanging="360"/>
      </w:pPr>
      <w:rPr>
        <w:rFonts w:hint="default"/>
        <w:lang w:val="lv-LV" w:eastAsia="en-US" w:bidi="ar-SA"/>
      </w:rPr>
    </w:lvl>
    <w:lvl w:ilvl="3" w:tplc="FEA2353A">
      <w:numFmt w:val="bullet"/>
      <w:lvlText w:val="•"/>
      <w:lvlJc w:val="left"/>
      <w:pPr>
        <w:ind w:left="3221" w:hanging="360"/>
      </w:pPr>
      <w:rPr>
        <w:rFonts w:hint="default"/>
        <w:lang w:val="lv-LV" w:eastAsia="en-US" w:bidi="ar-SA"/>
      </w:rPr>
    </w:lvl>
    <w:lvl w:ilvl="4" w:tplc="55BEB2FC">
      <w:numFmt w:val="bullet"/>
      <w:lvlText w:val="•"/>
      <w:lvlJc w:val="left"/>
      <w:pPr>
        <w:ind w:left="3982" w:hanging="360"/>
      </w:pPr>
      <w:rPr>
        <w:rFonts w:hint="default"/>
        <w:lang w:val="lv-LV" w:eastAsia="en-US" w:bidi="ar-SA"/>
      </w:rPr>
    </w:lvl>
    <w:lvl w:ilvl="5" w:tplc="1E3C4716">
      <w:numFmt w:val="bullet"/>
      <w:lvlText w:val="•"/>
      <w:lvlJc w:val="left"/>
      <w:pPr>
        <w:ind w:left="4743" w:hanging="360"/>
      </w:pPr>
      <w:rPr>
        <w:rFonts w:hint="default"/>
        <w:lang w:val="lv-LV" w:eastAsia="en-US" w:bidi="ar-SA"/>
      </w:rPr>
    </w:lvl>
    <w:lvl w:ilvl="6" w:tplc="AD46E612">
      <w:numFmt w:val="bullet"/>
      <w:lvlText w:val="•"/>
      <w:lvlJc w:val="left"/>
      <w:pPr>
        <w:ind w:left="5503" w:hanging="360"/>
      </w:pPr>
      <w:rPr>
        <w:rFonts w:hint="default"/>
        <w:lang w:val="lv-LV" w:eastAsia="en-US" w:bidi="ar-SA"/>
      </w:rPr>
    </w:lvl>
    <w:lvl w:ilvl="7" w:tplc="061EFFFC">
      <w:numFmt w:val="bullet"/>
      <w:lvlText w:val="•"/>
      <w:lvlJc w:val="left"/>
      <w:pPr>
        <w:ind w:left="6264" w:hanging="360"/>
      </w:pPr>
      <w:rPr>
        <w:rFonts w:hint="default"/>
        <w:lang w:val="lv-LV" w:eastAsia="en-US" w:bidi="ar-SA"/>
      </w:rPr>
    </w:lvl>
    <w:lvl w:ilvl="8" w:tplc="27484266">
      <w:numFmt w:val="bullet"/>
      <w:lvlText w:val="•"/>
      <w:lvlJc w:val="left"/>
      <w:pPr>
        <w:ind w:left="7025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6E4E6824"/>
    <w:multiLevelType w:val="multilevel"/>
    <w:tmpl w:val="EC2E47CE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969" w:hanging="437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1397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lv-LV" w:eastAsia="lv-LV" w:bidi="lv-LV"/>
      </w:rPr>
    </w:lvl>
    <w:lvl w:ilvl="3">
      <w:numFmt w:val="bullet"/>
      <w:lvlText w:val="•"/>
      <w:lvlJc w:val="left"/>
      <w:pPr>
        <w:ind w:left="1400" w:hanging="567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2489" w:hanging="567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3578" w:hanging="567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4667" w:hanging="567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5756" w:hanging="567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6845" w:hanging="567"/>
      </w:pPr>
      <w:rPr>
        <w:rFonts w:hint="default"/>
        <w:lang w:val="lv-LV" w:eastAsia="lv-LV" w:bidi="lv-LV"/>
      </w:rPr>
    </w:lvl>
  </w:abstractNum>
  <w:abstractNum w:abstractNumId="5" w15:restartNumberingAfterBreak="0">
    <w:nsid w:val="6F9D32A3"/>
    <w:multiLevelType w:val="hybridMultilevel"/>
    <w:tmpl w:val="96B66B74"/>
    <w:lvl w:ilvl="0" w:tplc="C3C60126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89364F36">
      <w:numFmt w:val="bullet"/>
      <w:lvlText w:val="•"/>
      <w:lvlJc w:val="left"/>
      <w:pPr>
        <w:ind w:left="1700" w:hanging="360"/>
      </w:pPr>
      <w:rPr>
        <w:rFonts w:hint="default"/>
        <w:lang w:val="lv-LV" w:eastAsia="en-US" w:bidi="ar-SA"/>
      </w:rPr>
    </w:lvl>
    <w:lvl w:ilvl="2" w:tplc="1D7C8DF8">
      <w:numFmt w:val="bullet"/>
      <w:lvlText w:val="•"/>
      <w:lvlJc w:val="left"/>
      <w:pPr>
        <w:ind w:left="2461" w:hanging="360"/>
      </w:pPr>
      <w:rPr>
        <w:rFonts w:hint="default"/>
        <w:lang w:val="lv-LV" w:eastAsia="en-US" w:bidi="ar-SA"/>
      </w:rPr>
    </w:lvl>
    <w:lvl w:ilvl="3" w:tplc="FEA2353A">
      <w:numFmt w:val="bullet"/>
      <w:lvlText w:val="•"/>
      <w:lvlJc w:val="left"/>
      <w:pPr>
        <w:ind w:left="3221" w:hanging="360"/>
      </w:pPr>
      <w:rPr>
        <w:rFonts w:hint="default"/>
        <w:lang w:val="lv-LV" w:eastAsia="en-US" w:bidi="ar-SA"/>
      </w:rPr>
    </w:lvl>
    <w:lvl w:ilvl="4" w:tplc="55BEB2FC">
      <w:numFmt w:val="bullet"/>
      <w:lvlText w:val="•"/>
      <w:lvlJc w:val="left"/>
      <w:pPr>
        <w:ind w:left="3982" w:hanging="360"/>
      </w:pPr>
      <w:rPr>
        <w:rFonts w:hint="default"/>
        <w:lang w:val="lv-LV" w:eastAsia="en-US" w:bidi="ar-SA"/>
      </w:rPr>
    </w:lvl>
    <w:lvl w:ilvl="5" w:tplc="1E3C4716">
      <w:numFmt w:val="bullet"/>
      <w:lvlText w:val="•"/>
      <w:lvlJc w:val="left"/>
      <w:pPr>
        <w:ind w:left="4743" w:hanging="360"/>
      </w:pPr>
      <w:rPr>
        <w:rFonts w:hint="default"/>
        <w:lang w:val="lv-LV" w:eastAsia="en-US" w:bidi="ar-SA"/>
      </w:rPr>
    </w:lvl>
    <w:lvl w:ilvl="6" w:tplc="AD46E612">
      <w:numFmt w:val="bullet"/>
      <w:lvlText w:val="•"/>
      <w:lvlJc w:val="left"/>
      <w:pPr>
        <w:ind w:left="5503" w:hanging="360"/>
      </w:pPr>
      <w:rPr>
        <w:rFonts w:hint="default"/>
        <w:lang w:val="lv-LV" w:eastAsia="en-US" w:bidi="ar-SA"/>
      </w:rPr>
    </w:lvl>
    <w:lvl w:ilvl="7" w:tplc="061EFFFC">
      <w:numFmt w:val="bullet"/>
      <w:lvlText w:val="•"/>
      <w:lvlJc w:val="left"/>
      <w:pPr>
        <w:ind w:left="6264" w:hanging="360"/>
      </w:pPr>
      <w:rPr>
        <w:rFonts w:hint="default"/>
        <w:lang w:val="lv-LV" w:eastAsia="en-US" w:bidi="ar-SA"/>
      </w:rPr>
    </w:lvl>
    <w:lvl w:ilvl="8" w:tplc="27484266">
      <w:numFmt w:val="bullet"/>
      <w:lvlText w:val="•"/>
      <w:lvlJc w:val="left"/>
      <w:pPr>
        <w:ind w:left="7025" w:hanging="360"/>
      </w:pPr>
      <w:rPr>
        <w:rFonts w:hint="default"/>
        <w:lang w:val="lv-LV" w:eastAsia="en-US" w:bidi="ar-SA"/>
      </w:rPr>
    </w:lvl>
  </w:abstractNum>
  <w:num w:numId="1" w16cid:durableId="1981568665">
    <w:abstractNumId w:val="5"/>
  </w:num>
  <w:num w:numId="2" w16cid:durableId="1103037302">
    <w:abstractNumId w:val="4"/>
  </w:num>
  <w:num w:numId="3" w16cid:durableId="1557472880">
    <w:abstractNumId w:val="1"/>
  </w:num>
  <w:num w:numId="4" w16cid:durableId="868489996">
    <w:abstractNumId w:val="2"/>
  </w:num>
  <w:num w:numId="5" w16cid:durableId="1644314357">
    <w:abstractNumId w:val="3"/>
  </w:num>
  <w:num w:numId="6" w16cid:durableId="13708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8E"/>
    <w:rsid w:val="000146B3"/>
    <w:rsid w:val="00073E18"/>
    <w:rsid w:val="00080BC5"/>
    <w:rsid w:val="0008787E"/>
    <w:rsid w:val="000C4CFC"/>
    <w:rsid w:val="001119D6"/>
    <w:rsid w:val="00115F5F"/>
    <w:rsid w:val="00140361"/>
    <w:rsid w:val="001761A1"/>
    <w:rsid w:val="00185CF7"/>
    <w:rsid w:val="001932D2"/>
    <w:rsid w:val="001D1E99"/>
    <w:rsid w:val="001E2F70"/>
    <w:rsid w:val="00240370"/>
    <w:rsid w:val="00263C0C"/>
    <w:rsid w:val="00280A02"/>
    <w:rsid w:val="002D33BB"/>
    <w:rsid w:val="002E4BFD"/>
    <w:rsid w:val="002F7CE6"/>
    <w:rsid w:val="003152FC"/>
    <w:rsid w:val="00382900"/>
    <w:rsid w:val="003B1616"/>
    <w:rsid w:val="004063DF"/>
    <w:rsid w:val="0042738E"/>
    <w:rsid w:val="004B0B93"/>
    <w:rsid w:val="004C449C"/>
    <w:rsid w:val="004E0903"/>
    <w:rsid w:val="004F38E8"/>
    <w:rsid w:val="00502FE3"/>
    <w:rsid w:val="00534985"/>
    <w:rsid w:val="00551E44"/>
    <w:rsid w:val="00617D11"/>
    <w:rsid w:val="00627C84"/>
    <w:rsid w:val="006371D6"/>
    <w:rsid w:val="006403E6"/>
    <w:rsid w:val="00675F77"/>
    <w:rsid w:val="00677278"/>
    <w:rsid w:val="006A0B95"/>
    <w:rsid w:val="006A19F9"/>
    <w:rsid w:val="00714C4C"/>
    <w:rsid w:val="00717FDF"/>
    <w:rsid w:val="0072502A"/>
    <w:rsid w:val="00730DD7"/>
    <w:rsid w:val="00757A56"/>
    <w:rsid w:val="007C3D90"/>
    <w:rsid w:val="007D248B"/>
    <w:rsid w:val="007D2A8E"/>
    <w:rsid w:val="007E0B64"/>
    <w:rsid w:val="007F4777"/>
    <w:rsid w:val="008563C9"/>
    <w:rsid w:val="0089187E"/>
    <w:rsid w:val="008945BA"/>
    <w:rsid w:val="008B54E9"/>
    <w:rsid w:val="008D5D30"/>
    <w:rsid w:val="008D7509"/>
    <w:rsid w:val="00906482"/>
    <w:rsid w:val="00915531"/>
    <w:rsid w:val="00923335"/>
    <w:rsid w:val="00923BB9"/>
    <w:rsid w:val="00951D7A"/>
    <w:rsid w:val="0096341C"/>
    <w:rsid w:val="00970C35"/>
    <w:rsid w:val="00987F47"/>
    <w:rsid w:val="009971F6"/>
    <w:rsid w:val="009A1300"/>
    <w:rsid w:val="00A9453A"/>
    <w:rsid w:val="00AA4D8C"/>
    <w:rsid w:val="00AD4418"/>
    <w:rsid w:val="00AE44B5"/>
    <w:rsid w:val="00B162B9"/>
    <w:rsid w:val="00B3533A"/>
    <w:rsid w:val="00B37622"/>
    <w:rsid w:val="00BA461E"/>
    <w:rsid w:val="00BA6051"/>
    <w:rsid w:val="00BB7321"/>
    <w:rsid w:val="00C03ED0"/>
    <w:rsid w:val="00C06749"/>
    <w:rsid w:val="00C141D7"/>
    <w:rsid w:val="00C52EF9"/>
    <w:rsid w:val="00CD0920"/>
    <w:rsid w:val="00CE6D25"/>
    <w:rsid w:val="00CF0E74"/>
    <w:rsid w:val="00D15591"/>
    <w:rsid w:val="00D21610"/>
    <w:rsid w:val="00DA71B4"/>
    <w:rsid w:val="00DB7969"/>
    <w:rsid w:val="00DD2840"/>
    <w:rsid w:val="00DE7364"/>
    <w:rsid w:val="00E1569D"/>
    <w:rsid w:val="00E27D2A"/>
    <w:rsid w:val="00E42442"/>
    <w:rsid w:val="00E579AF"/>
    <w:rsid w:val="00E77E46"/>
    <w:rsid w:val="00E802CF"/>
    <w:rsid w:val="00E84B48"/>
    <w:rsid w:val="00EA1435"/>
    <w:rsid w:val="00F4498E"/>
    <w:rsid w:val="00F908EC"/>
    <w:rsid w:val="00F96549"/>
    <w:rsid w:val="00FB349F"/>
    <w:rsid w:val="00FC7D60"/>
    <w:rsid w:val="00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45B03"/>
  <w15:docId w15:val="{71B1A69E-EF14-4013-9A1D-BF80DDB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lv-LV"/>
    </w:rPr>
  </w:style>
  <w:style w:type="paragraph" w:styleId="Heading1">
    <w:name w:val="heading 1"/>
    <w:basedOn w:val="Normal"/>
    <w:uiPriority w:val="1"/>
    <w:qFormat/>
    <w:pPr>
      <w:spacing w:before="1"/>
      <w:ind w:left="1053" w:right="105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53" w:right="10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"/>
      <w:ind w:left="931" w:right="1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5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509"/>
    <w:rPr>
      <w:rFonts w:ascii="Caladea" w:eastAsia="Caladea" w:hAnsi="Caladea" w:cs="Caladea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D75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509"/>
    <w:rPr>
      <w:rFonts w:ascii="Caladea" w:eastAsia="Caladea" w:hAnsi="Caladea" w:cs="Caladea"/>
      <w:lang w:val="lv-LV"/>
    </w:rPr>
  </w:style>
  <w:style w:type="paragraph" w:styleId="Subtitle">
    <w:name w:val="Subtitle"/>
    <w:basedOn w:val="Normal"/>
    <w:link w:val="SubtitleChar"/>
    <w:qFormat/>
    <w:rsid w:val="00E84B4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84B48"/>
    <w:rPr>
      <w:rFonts w:ascii="Times New Roman" w:eastAsia="Times New Roman" w:hAnsi="Times New Roman" w:cs="Times New Roman"/>
      <w:b/>
      <w:bCs/>
      <w:sz w:val="28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Upmacis</dc:creator>
  <cp:lastModifiedBy>Toms Ostrovskis</cp:lastModifiedBy>
  <cp:revision>81</cp:revision>
  <dcterms:created xsi:type="dcterms:W3CDTF">2023-11-30T11:53:00Z</dcterms:created>
  <dcterms:modified xsi:type="dcterms:W3CDTF">2024-12-19T09:47:00Z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